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58F9" w14:textId="77777777" w:rsidR="00A5698F" w:rsidRPr="00F13D57" w:rsidRDefault="00A5698F" w:rsidP="00A5698F">
      <w:pPr>
        <w:pStyle w:val="Standard"/>
        <w:jc w:val="both"/>
        <w:rPr>
          <w:rFonts w:ascii="Calibri" w:eastAsia="Batang" w:hAnsi="Calibri" w:cs="Calibri"/>
          <w:i/>
          <w:iCs/>
          <w:color w:val="FF0000"/>
          <w:sz w:val="20"/>
          <w:szCs w:val="20"/>
        </w:rPr>
      </w:pPr>
      <w:bookmarkStart w:id="0" w:name="_Hlk32937125"/>
      <w:r w:rsidRPr="00F13D57">
        <w:rPr>
          <w:rFonts w:ascii="Calibri" w:eastAsia="Batang" w:hAnsi="Calibri" w:cs="Calibri"/>
          <w:i/>
          <w:iCs/>
          <w:color w:val="FF0000"/>
          <w:sz w:val="20"/>
          <w:szCs w:val="20"/>
        </w:rPr>
        <w:t>Les mentions en rouge constituent des commentaires ou des éléments non obligatoires pour lesquels la collectivité devra faire un choix.</w:t>
      </w:r>
      <w:bookmarkEnd w:id="0"/>
    </w:p>
    <w:p w14:paraId="2281065A" w14:textId="77777777" w:rsidR="00A5698F" w:rsidRPr="00A5698F" w:rsidRDefault="00A5698F" w:rsidP="00A5698F">
      <w:pPr>
        <w:jc w:val="both"/>
        <w:rPr>
          <w:rFonts w:ascii="Calibri" w:hAnsi="Calibri" w:cs="Calibri"/>
          <w:b/>
          <w:sz w:val="22"/>
          <w:szCs w:val="22"/>
        </w:rPr>
      </w:pPr>
    </w:p>
    <w:p w14:paraId="3CA23606" w14:textId="77777777" w:rsidR="00F13D57" w:rsidRPr="00F13D57" w:rsidRDefault="00F13D57" w:rsidP="00F13D57">
      <w:pPr>
        <w:pStyle w:val="Corpsdetexte"/>
        <w:rPr>
          <w:rFonts w:ascii="Calibri" w:hAnsi="Calibri" w:cs="Calibri"/>
          <w:b/>
          <w:bCs/>
          <w:sz w:val="22"/>
          <w:szCs w:val="22"/>
        </w:rPr>
      </w:pPr>
      <w:r w:rsidRPr="00F13D57">
        <w:rPr>
          <w:rFonts w:ascii="Calibri" w:hAnsi="Calibri" w:cs="Calibri"/>
          <w:b/>
          <w:sz w:val="22"/>
          <w:szCs w:val="22"/>
        </w:rPr>
        <w:t xml:space="preserve">ARRETE PORTANT </w:t>
      </w:r>
      <w:r w:rsidRPr="00F13D57">
        <w:rPr>
          <w:rFonts w:ascii="Calibri" w:hAnsi="Calibri" w:cs="Calibri"/>
          <w:b/>
          <w:bCs/>
          <w:sz w:val="22"/>
          <w:szCs w:val="22"/>
        </w:rPr>
        <w:t xml:space="preserve">ATTRIBUTION DE L’INDEMNITÉ </w:t>
      </w:r>
    </w:p>
    <w:p w14:paraId="7B50510C" w14:textId="77777777" w:rsidR="00F13D57" w:rsidRDefault="00F13D57" w:rsidP="00F13D57">
      <w:pPr>
        <w:pStyle w:val="Corpsdetexte"/>
        <w:rPr>
          <w:rFonts w:ascii="Calibri" w:hAnsi="Calibri" w:cs="Calibri"/>
          <w:b/>
          <w:bCs/>
          <w:sz w:val="22"/>
          <w:szCs w:val="22"/>
        </w:rPr>
      </w:pPr>
      <w:r w:rsidRPr="00F13D57">
        <w:rPr>
          <w:rFonts w:ascii="Calibri" w:hAnsi="Calibri" w:cs="Calibri"/>
          <w:b/>
          <w:bCs/>
          <w:sz w:val="22"/>
          <w:szCs w:val="22"/>
        </w:rPr>
        <w:t>D’ADMINISTRATION ET DE TECHNICITÉ</w:t>
      </w:r>
      <w:r>
        <w:rPr>
          <w:rFonts w:ascii="Calibri" w:hAnsi="Calibri" w:cs="Calibri"/>
          <w:b/>
          <w:bCs/>
          <w:sz w:val="22"/>
          <w:szCs w:val="22"/>
        </w:rPr>
        <w:t xml:space="preserve"> (IAT)</w:t>
      </w:r>
    </w:p>
    <w:p w14:paraId="601F266F" w14:textId="49D49476" w:rsidR="00F13D57" w:rsidRPr="00F13D57" w:rsidRDefault="00F13D57" w:rsidP="00F13D57">
      <w:pPr>
        <w:pStyle w:val="Corpsdetexte"/>
        <w:rPr>
          <w:rFonts w:ascii="Calibri" w:hAnsi="Calibri" w:cs="Calibri"/>
          <w:b/>
          <w:bCs/>
          <w:sz w:val="22"/>
          <w:szCs w:val="22"/>
        </w:rPr>
      </w:pPr>
      <w:r w:rsidRPr="00F13D57">
        <w:rPr>
          <w:rFonts w:ascii="Calibri" w:hAnsi="Calibri" w:cs="Calibri"/>
          <w:b/>
          <w:sz w:val="22"/>
          <w:szCs w:val="22"/>
        </w:rPr>
        <w:t>DE MONSIEUR/MADAME …….…</w:t>
      </w:r>
    </w:p>
    <w:p w14:paraId="6F254EE5" w14:textId="77777777" w:rsidR="00F13D57" w:rsidRDefault="00F13D57" w:rsidP="00F13D57">
      <w:pPr>
        <w:tabs>
          <w:tab w:val="left" w:pos="284"/>
          <w:tab w:val="left" w:pos="2552"/>
        </w:tabs>
        <w:jc w:val="center"/>
        <w:rPr>
          <w:rFonts w:ascii="Calibri" w:hAnsi="Calibri" w:cs="Calibri"/>
          <w:b/>
          <w:i/>
          <w:iCs/>
          <w:sz w:val="22"/>
          <w:szCs w:val="22"/>
        </w:rPr>
      </w:pPr>
      <w:r w:rsidRPr="00F13D57">
        <w:rPr>
          <w:rFonts w:ascii="Calibri" w:hAnsi="Calibri" w:cs="Calibri"/>
          <w:b/>
          <w:sz w:val="22"/>
          <w:szCs w:val="22"/>
        </w:rPr>
        <w:t xml:space="preserve">DANS LE GRADE DE  …  </w:t>
      </w:r>
      <w:r w:rsidRPr="00F13D57">
        <w:rPr>
          <w:rFonts w:ascii="Calibri" w:hAnsi="Calibri" w:cs="Calibri"/>
          <w:b/>
          <w:i/>
          <w:color w:val="FF0000"/>
          <w:sz w:val="22"/>
          <w:szCs w:val="22"/>
        </w:rPr>
        <w:t>(catégorie  A, B ou C)</w:t>
      </w:r>
    </w:p>
    <w:p w14:paraId="58D3511A" w14:textId="6DBCFEC0" w:rsidR="00664418" w:rsidRPr="00F13D57" w:rsidRDefault="00664418" w:rsidP="00F13D57">
      <w:pPr>
        <w:tabs>
          <w:tab w:val="left" w:pos="284"/>
          <w:tab w:val="left" w:pos="2552"/>
        </w:tabs>
        <w:jc w:val="center"/>
        <w:rPr>
          <w:rFonts w:ascii="Calibri" w:hAnsi="Calibri" w:cs="Calibri"/>
          <w:b/>
          <w:i/>
          <w:iCs/>
          <w:sz w:val="22"/>
          <w:szCs w:val="22"/>
        </w:rPr>
      </w:pPr>
      <w:r w:rsidRPr="009169D3">
        <w:rPr>
          <w:rFonts w:asciiTheme="minorHAnsi" w:hAnsiTheme="minorHAnsi" w:cs="Calibri"/>
          <w:i/>
          <w:iCs/>
          <w:color w:val="FF0000"/>
          <w:sz w:val="22"/>
          <w:szCs w:val="22"/>
        </w:rPr>
        <w:t>(ou si - de 17h30)</w:t>
      </w:r>
      <w:r w:rsidR="00F13D57">
        <w:rPr>
          <w:rFonts w:ascii="Calibri" w:hAnsi="Calibri" w:cs="Calibri"/>
          <w:b/>
          <w:i/>
          <w:iCs/>
          <w:sz w:val="22"/>
          <w:szCs w:val="22"/>
        </w:rPr>
        <w:t xml:space="preserve"> </w:t>
      </w:r>
      <w:r w:rsidRPr="009169D3">
        <w:rPr>
          <w:rFonts w:asciiTheme="minorHAnsi" w:hAnsiTheme="minorHAnsi" w:cs="Calibri"/>
          <w:b/>
          <w:bCs/>
          <w:sz w:val="22"/>
          <w:szCs w:val="22"/>
        </w:rPr>
        <w:t xml:space="preserve">DANS L'EMPLOI DE </w:t>
      </w:r>
      <w:r w:rsidRPr="009169D3">
        <w:rPr>
          <w:rFonts w:asciiTheme="minorHAnsi" w:hAnsiTheme="minorHAnsi" w:cs="Calibri"/>
          <w:sz w:val="22"/>
          <w:szCs w:val="22"/>
        </w:rPr>
        <w:t>..................</w:t>
      </w:r>
    </w:p>
    <w:p w14:paraId="3DDB440A" w14:textId="77777777" w:rsidR="00664418" w:rsidRPr="009169D3" w:rsidRDefault="00664418" w:rsidP="00ED6EA8">
      <w:pPr>
        <w:rPr>
          <w:rFonts w:asciiTheme="minorHAnsi" w:hAnsiTheme="minorHAnsi" w:cs="Calibri"/>
          <w:sz w:val="22"/>
          <w:szCs w:val="22"/>
        </w:rPr>
      </w:pPr>
    </w:p>
    <w:p w14:paraId="1FCE0C33" w14:textId="77777777" w:rsidR="004E1B7A" w:rsidRPr="009169D3" w:rsidRDefault="004E1B7A" w:rsidP="00ED6EA8">
      <w:pPr>
        <w:rPr>
          <w:rFonts w:asciiTheme="minorHAnsi" w:hAnsiTheme="minorHAnsi" w:cs="Calibri"/>
          <w:sz w:val="22"/>
          <w:szCs w:val="22"/>
        </w:rPr>
      </w:pPr>
    </w:p>
    <w:p w14:paraId="3EB6CED4" w14:textId="0685EAB0" w:rsidR="00664418" w:rsidRPr="009169D3" w:rsidRDefault="00664418" w:rsidP="004E1B7A">
      <w:pPr>
        <w:spacing w:after="100"/>
        <w:jc w:val="both"/>
        <w:rPr>
          <w:rFonts w:asciiTheme="minorHAnsi" w:hAnsiTheme="minorHAnsi" w:cs="Calibri"/>
          <w:bCs/>
          <w:sz w:val="22"/>
          <w:szCs w:val="22"/>
        </w:rPr>
      </w:pPr>
      <w:r w:rsidRPr="009169D3">
        <w:rPr>
          <w:rFonts w:asciiTheme="minorHAnsi" w:hAnsiTheme="minorHAnsi" w:cs="Calibri"/>
          <w:bCs/>
          <w:sz w:val="22"/>
          <w:szCs w:val="22"/>
        </w:rPr>
        <w:t>Le Mair</w:t>
      </w:r>
      <w:r w:rsidR="00BF14F3" w:rsidRPr="009169D3">
        <w:rPr>
          <w:rFonts w:asciiTheme="minorHAnsi" w:hAnsiTheme="minorHAnsi" w:cs="Calibri"/>
          <w:bCs/>
          <w:sz w:val="22"/>
          <w:szCs w:val="22"/>
        </w:rPr>
        <w:t xml:space="preserve">e </w:t>
      </w:r>
      <w:r w:rsidR="00BF14F3" w:rsidRPr="00A5698F">
        <w:rPr>
          <w:rFonts w:asciiTheme="minorHAnsi" w:hAnsiTheme="minorHAnsi" w:cs="Calibri"/>
          <w:bCs/>
          <w:color w:val="FF0000"/>
          <w:sz w:val="22"/>
          <w:szCs w:val="22"/>
        </w:rPr>
        <w:t>(ou le Président)</w:t>
      </w:r>
      <w:r w:rsidR="00BF14F3" w:rsidRPr="009169D3">
        <w:rPr>
          <w:rFonts w:asciiTheme="minorHAnsi" w:hAnsiTheme="minorHAnsi" w:cs="Calibri"/>
          <w:bCs/>
          <w:sz w:val="22"/>
          <w:szCs w:val="22"/>
        </w:rPr>
        <w:t xml:space="preserve"> de ……………….</w:t>
      </w:r>
    </w:p>
    <w:p w14:paraId="06296DBE" w14:textId="3029673B" w:rsidR="004A7034" w:rsidRPr="009169D3" w:rsidRDefault="004A7034" w:rsidP="004E1B7A">
      <w:pPr>
        <w:spacing w:after="100"/>
        <w:jc w:val="both"/>
        <w:rPr>
          <w:rFonts w:asciiTheme="minorHAnsi" w:hAnsiTheme="minorHAnsi" w:cs="Calibri"/>
          <w:bCs/>
          <w:sz w:val="22"/>
          <w:szCs w:val="22"/>
        </w:rPr>
      </w:pPr>
      <w:r w:rsidRPr="009169D3">
        <w:rPr>
          <w:rFonts w:asciiTheme="minorHAnsi" w:hAnsiTheme="minorHAnsi" w:cs="Calibri"/>
          <w:bCs/>
          <w:sz w:val="22"/>
          <w:szCs w:val="22"/>
        </w:rPr>
        <w:t>Vu le code général des collectivités territoriales</w:t>
      </w:r>
      <w:r w:rsidR="00F13D57">
        <w:rPr>
          <w:rFonts w:asciiTheme="minorHAnsi" w:hAnsiTheme="minorHAnsi" w:cs="Calibri"/>
          <w:bCs/>
          <w:sz w:val="22"/>
          <w:szCs w:val="22"/>
        </w:rPr>
        <w:t> ;</w:t>
      </w:r>
    </w:p>
    <w:p w14:paraId="7E63B383" w14:textId="2ECD7167"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Vu</w:t>
      </w:r>
      <w:r w:rsidRPr="009169D3">
        <w:rPr>
          <w:rFonts w:asciiTheme="minorHAnsi" w:hAnsiTheme="minorHAnsi" w:cs="Calibri"/>
          <w:sz w:val="22"/>
          <w:szCs w:val="22"/>
        </w:rPr>
        <w:t xml:space="preserve"> la Loi n° 83-634 du 13 juillet 1983 </w:t>
      </w:r>
      <w:r w:rsidR="004A7034" w:rsidRPr="009169D3">
        <w:rPr>
          <w:rFonts w:asciiTheme="minorHAnsi" w:hAnsiTheme="minorHAnsi" w:cs="Calibri"/>
          <w:sz w:val="22"/>
          <w:szCs w:val="22"/>
        </w:rPr>
        <w:t xml:space="preserve">modifiée </w:t>
      </w:r>
      <w:r w:rsidRPr="009169D3">
        <w:rPr>
          <w:rFonts w:asciiTheme="minorHAnsi" w:hAnsiTheme="minorHAnsi" w:cs="Calibri"/>
          <w:sz w:val="22"/>
          <w:szCs w:val="22"/>
        </w:rPr>
        <w:t>portant Droits et Obligations des Fonctionnaires</w:t>
      </w:r>
      <w:r w:rsidR="00F13D57">
        <w:rPr>
          <w:rFonts w:asciiTheme="minorHAnsi" w:hAnsiTheme="minorHAnsi" w:cs="Calibri"/>
          <w:sz w:val="22"/>
          <w:szCs w:val="22"/>
        </w:rPr>
        <w:t> ;</w:t>
      </w:r>
    </w:p>
    <w:p w14:paraId="51EAB036" w14:textId="2A4D4D89"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 xml:space="preserve">Vu </w:t>
      </w:r>
      <w:r w:rsidRPr="009169D3">
        <w:rPr>
          <w:rFonts w:asciiTheme="minorHAnsi" w:hAnsiTheme="minorHAnsi" w:cs="Calibri"/>
          <w:sz w:val="22"/>
          <w:szCs w:val="22"/>
        </w:rPr>
        <w:t>la Loi n° 84-53 du 26 janvier 1984 modifiée portant dispositions statutaires relatives à la Fon</w:t>
      </w:r>
      <w:r w:rsidR="00131CDA" w:rsidRPr="009169D3">
        <w:rPr>
          <w:rFonts w:asciiTheme="minorHAnsi" w:hAnsiTheme="minorHAnsi" w:cs="Calibri"/>
          <w:sz w:val="22"/>
          <w:szCs w:val="22"/>
        </w:rPr>
        <w:t>ction Publique Territoriale</w:t>
      </w:r>
      <w:r w:rsidR="00F13D57">
        <w:rPr>
          <w:rFonts w:asciiTheme="minorHAnsi" w:hAnsiTheme="minorHAnsi" w:cs="Calibri"/>
          <w:sz w:val="22"/>
          <w:szCs w:val="22"/>
        </w:rPr>
        <w:t> ;</w:t>
      </w:r>
    </w:p>
    <w:p w14:paraId="3376D8C4" w14:textId="6E900896"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 xml:space="preserve">Vu </w:t>
      </w:r>
      <w:r w:rsidRPr="009169D3">
        <w:rPr>
          <w:rFonts w:asciiTheme="minorHAnsi" w:hAnsiTheme="minorHAnsi" w:cs="Calibri"/>
          <w:sz w:val="22"/>
          <w:szCs w:val="22"/>
        </w:rPr>
        <w:t>le Décret n° 91-875 du 6 septembre 1991 pris pour l’application du premier alinéa de l’article 88 de la loi du 26 janvier 1984</w:t>
      </w:r>
      <w:r w:rsidR="00F13D57">
        <w:rPr>
          <w:rFonts w:asciiTheme="minorHAnsi" w:hAnsiTheme="minorHAnsi" w:cs="Calibri"/>
          <w:sz w:val="22"/>
          <w:szCs w:val="22"/>
        </w:rPr>
        <w:t> ;</w:t>
      </w:r>
    </w:p>
    <w:p w14:paraId="7166A62D" w14:textId="1A68C746"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 xml:space="preserve">Vu </w:t>
      </w:r>
      <w:r w:rsidRPr="009169D3">
        <w:rPr>
          <w:rFonts w:asciiTheme="minorHAnsi" w:hAnsiTheme="minorHAnsi" w:cs="Calibri"/>
          <w:sz w:val="22"/>
          <w:szCs w:val="22"/>
        </w:rPr>
        <w:t>le décret n° 2002-61 du 14 janvier 2002 relatif à l’indemnité d’administration et de technicité</w:t>
      </w:r>
      <w:r w:rsidR="00F13D57">
        <w:rPr>
          <w:rFonts w:asciiTheme="minorHAnsi" w:hAnsiTheme="minorHAnsi" w:cs="Calibri"/>
          <w:sz w:val="22"/>
          <w:szCs w:val="22"/>
        </w:rPr>
        <w:t> ;</w:t>
      </w:r>
    </w:p>
    <w:p w14:paraId="0A01F76C" w14:textId="4555FF80"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 xml:space="preserve">Vu </w:t>
      </w:r>
      <w:r w:rsidRPr="009169D3">
        <w:rPr>
          <w:rFonts w:asciiTheme="minorHAnsi" w:hAnsiTheme="minorHAnsi" w:cs="Calibri"/>
          <w:sz w:val="22"/>
          <w:szCs w:val="22"/>
        </w:rPr>
        <w:t xml:space="preserve">l’arrêté </w:t>
      </w:r>
      <w:r w:rsidR="0032143E" w:rsidRPr="009169D3">
        <w:rPr>
          <w:rFonts w:asciiTheme="minorHAnsi" w:hAnsiTheme="minorHAnsi" w:cs="Calibri"/>
          <w:sz w:val="22"/>
          <w:szCs w:val="22"/>
        </w:rPr>
        <w:t xml:space="preserve">du 7 août 2007 modifiant l’arrêté </w:t>
      </w:r>
      <w:r w:rsidRPr="009169D3">
        <w:rPr>
          <w:rFonts w:asciiTheme="minorHAnsi" w:hAnsiTheme="minorHAnsi" w:cs="Calibri"/>
          <w:sz w:val="22"/>
          <w:szCs w:val="22"/>
        </w:rPr>
        <w:t>du 14 janvier 2002 fixant les montants de référence de ladite indemnité</w:t>
      </w:r>
      <w:r w:rsidR="00F13D57">
        <w:rPr>
          <w:rFonts w:asciiTheme="minorHAnsi" w:hAnsiTheme="minorHAnsi" w:cs="Calibri"/>
          <w:sz w:val="22"/>
          <w:szCs w:val="22"/>
        </w:rPr>
        <w:t> ;</w:t>
      </w:r>
    </w:p>
    <w:p w14:paraId="087DB371" w14:textId="30EB9B68" w:rsidR="00664418" w:rsidRPr="009169D3" w:rsidRDefault="00664418" w:rsidP="004E1B7A">
      <w:pPr>
        <w:spacing w:after="100"/>
        <w:jc w:val="both"/>
        <w:rPr>
          <w:rFonts w:asciiTheme="minorHAnsi" w:hAnsiTheme="minorHAnsi" w:cs="Calibri"/>
          <w:sz w:val="22"/>
          <w:szCs w:val="22"/>
        </w:rPr>
      </w:pPr>
      <w:r w:rsidRPr="009169D3">
        <w:rPr>
          <w:rFonts w:asciiTheme="minorHAnsi" w:hAnsiTheme="minorHAnsi" w:cs="Calibri"/>
          <w:bCs/>
          <w:sz w:val="22"/>
          <w:szCs w:val="22"/>
        </w:rPr>
        <w:t>Vu</w:t>
      </w:r>
      <w:r w:rsidRPr="009169D3">
        <w:rPr>
          <w:rFonts w:asciiTheme="minorHAnsi" w:hAnsiTheme="minorHAnsi" w:cs="Calibri"/>
          <w:sz w:val="22"/>
          <w:szCs w:val="22"/>
        </w:rPr>
        <w:t xml:space="preserve"> la Délibé</w:t>
      </w:r>
      <w:r w:rsidR="00DF4C73" w:rsidRPr="009169D3">
        <w:rPr>
          <w:rFonts w:asciiTheme="minorHAnsi" w:hAnsiTheme="minorHAnsi" w:cs="Calibri"/>
          <w:sz w:val="22"/>
          <w:szCs w:val="22"/>
        </w:rPr>
        <w:t>ration n°…….. du Conseil de ……….</w:t>
      </w:r>
      <w:r w:rsidR="00F13D57">
        <w:rPr>
          <w:rFonts w:asciiTheme="minorHAnsi" w:hAnsiTheme="minorHAnsi" w:cs="Calibri"/>
          <w:sz w:val="22"/>
          <w:szCs w:val="22"/>
        </w:rPr>
        <w:t xml:space="preserve"> </w:t>
      </w:r>
      <w:r w:rsidRPr="009169D3">
        <w:rPr>
          <w:rFonts w:asciiTheme="minorHAnsi" w:hAnsiTheme="minorHAnsi" w:cs="Calibri"/>
          <w:sz w:val="22"/>
          <w:szCs w:val="22"/>
        </w:rPr>
        <w:t xml:space="preserve">en date du </w:t>
      </w:r>
      <w:r w:rsidR="00DF4C73" w:rsidRPr="009169D3">
        <w:rPr>
          <w:rFonts w:asciiTheme="minorHAnsi" w:hAnsiTheme="minorHAnsi" w:cs="Calibri"/>
          <w:sz w:val="22"/>
          <w:szCs w:val="22"/>
        </w:rPr>
        <w:t xml:space="preserve">………… </w:t>
      </w:r>
      <w:r w:rsidRPr="009169D3">
        <w:rPr>
          <w:rFonts w:asciiTheme="minorHAnsi" w:hAnsiTheme="minorHAnsi" w:cs="Calibri"/>
          <w:sz w:val="22"/>
          <w:szCs w:val="22"/>
        </w:rPr>
        <w:t>portant création de l’indemnité d’administration et de technicité</w:t>
      </w:r>
      <w:r w:rsidR="00F13D57">
        <w:rPr>
          <w:rFonts w:asciiTheme="minorHAnsi" w:hAnsiTheme="minorHAnsi" w:cs="Calibri"/>
          <w:sz w:val="22"/>
          <w:szCs w:val="22"/>
        </w:rPr>
        <w:t> ;</w:t>
      </w:r>
    </w:p>
    <w:p w14:paraId="5959BB49" w14:textId="2A5C2296" w:rsidR="008233BE" w:rsidRPr="009169D3" w:rsidRDefault="00664418" w:rsidP="004E1B7A">
      <w:pPr>
        <w:spacing w:after="100"/>
        <w:jc w:val="both"/>
        <w:rPr>
          <w:rFonts w:asciiTheme="minorHAnsi" w:hAnsiTheme="minorHAnsi" w:cs="Calibri"/>
          <w:sz w:val="22"/>
          <w:szCs w:val="22"/>
        </w:rPr>
      </w:pPr>
      <w:r w:rsidRPr="00A5698F">
        <w:rPr>
          <w:rFonts w:asciiTheme="minorHAnsi" w:hAnsiTheme="minorHAnsi" w:cs="Calibri"/>
          <w:i/>
          <w:color w:val="FF0000"/>
          <w:sz w:val="22"/>
          <w:szCs w:val="22"/>
        </w:rPr>
        <w:t>(</w:t>
      </w:r>
      <w:r w:rsidR="008233BE" w:rsidRPr="00A5698F">
        <w:rPr>
          <w:rFonts w:asciiTheme="minorHAnsi" w:hAnsiTheme="minorHAnsi" w:cs="Calibri"/>
          <w:i/>
          <w:color w:val="FF0000"/>
          <w:sz w:val="22"/>
          <w:szCs w:val="22"/>
        </w:rPr>
        <w:t>Le cas échéant</w:t>
      </w:r>
      <w:r w:rsidRPr="00A5698F">
        <w:rPr>
          <w:rFonts w:asciiTheme="minorHAnsi" w:hAnsiTheme="minorHAnsi" w:cs="Calibri"/>
          <w:i/>
          <w:color w:val="FF0000"/>
          <w:sz w:val="22"/>
          <w:szCs w:val="22"/>
        </w:rPr>
        <w:t>)</w:t>
      </w:r>
      <w:r w:rsidRPr="009169D3">
        <w:rPr>
          <w:rFonts w:asciiTheme="minorHAnsi" w:hAnsiTheme="minorHAnsi" w:cs="Calibri"/>
          <w:i/>
          <w:sz w:val="22"/>
          <w:szCs w:val="22"/>
        </w:rPr>
        <w:t xml:space="preserve"> </w:t>
      </w:r>
      <w:r w:rsidR="008233BE" w:rsidRPr="009169D3">
        <w:rPr>
          <w:rFonts w:asciiTheme="minorHAnsi" w:hAnsiTheme="minorHAnsi" w:cs="Calibri"/>
          <w:sz w:val="22"/>
          <w:szCs w:val="22"/>
        </w:rPr>
        <w:t xml:space="preserve">Considérant que la manière de servir de </w:t>
      </w:r>
      <w:r w:rsidR="00F13D57" w:rsidRPr="00F13D57">
        <w:rPr>
          <w:rFonts w:ascii="Calibri" w:hAnsi="Calibri" w:cs="Calibri"/>
          <w:sz w:val="22"/>
          <w:szCs w:val="22"/>
        </w:rPr>
        <w:t xml:space="preserve">Monsieur/Madame </w:t>
      </w:r>
      <w:r w:rsidR="008233BE" w:rsidRPr="009169D3">
        <w:rPr>
          <w:rFonts w:asciiTheme="minorHAnsi" w:hAnsiTheme="minorHAnsi" w:cs="Calibri"/>
          <w:sz w:val="22"/>
          <w:szCs w:val="22"/>
        </w:rPr>
        <w:t>……… justifie l’attribution de cette indemnité</w:t>
      </w:r>
      <w:r w:rsidR="00F13D57">
        <w:rPr>
          <w:rFonts w:asciiTheme="minorHAnsi" w:hAnsiTheme="minorHAnsi" w:cs="Calibri"/>
          <w:sz w:val="22"/>
          <w:szCs w:val="22"/>
        </w:rPr>
        <w:t> ;</w:t>
      </w:r>
    </w:p>
    <w:p w14:paraId="6272B310" w14:textId="77777777" w:rsidR="00664418" w:rsidRPr="009169D3" w:rsidRDefault="00664418" w:rsidP="00BF14F3">
      <w:pPr>
        <w:jc w:val="both"/>
        <w:rPr>
          <w:rFonts w:asciiTheme="minorHAnsi" w:hAnsiTheme="minorHAnsi" w:cs="Calibri"/>
          <w:sz w:val="22"/>
          <w:szCs w:val="22"/>
        </w:rPr>
      </w:pPr>
    </w:p>
    <w:p w14:paraId="654C5AF5" w14:textId="77777777" w:rsidR="00664418" w:rsidRPr="009169D3" w:rsidRDefault="008233BE" w:rsidP="00BF14F3">
      <w:pPr>
        <w:pStyle w:val="Titre2"/>
        <w:rPr>
          <w:rFonts w:asciiTheme="minorHAnsi" w:hAnsiTheme="minorHAnsi" w:cs="Calibri"/>
          <w:i w:val="0"/>
          <w:iCs w:val="0"/>
          <w:sz w:val="22"/>
          <w:szCs w:val="22"/>
        </w:rPr>
      </w:pPr>
      <w:r w:rsidRPr="009169D3">
        <w:rPr>
          <w:rFonts w:asciiTheme="minorHAnsi" w:hAnsiTheme="minorHAnsi" w:cs="Calibri"/>
          <w:i w:val="0"/>
          <w:iCs w:val="0"/>
          <w:sz w:val="22"/>
          <w:szCs w:val="22"/>
        </w:rPr>
        <w:t>ARRÊ</w:t>
      </w:r>
      <w:r w:rsidR="00664418" w:rsidRPr="009169D3">
        <w:rPr>
          <w:rFonts w:asciiTheme="minorHAnsi" w:hAnsiTheme="minorHAnsi" w:cs="Calibri"/>
          <w:i w:val="0"/>
          <w:iCs w:val="0"/>
          <w:sz w:val="22"/>
          <w:szCs w:val="22"/>
        </w:rPr>
        <w:t>TE</w:t>
      </w:r>
    </w:p>
    <w:p w14:paraId="3D4A434B" w14:textId="77777777" w:rsidR="00664418" w:rsidRPr="009169D3" w:rsidRDefault="00664418" w:rsidP="00BF14F3">
      <w:pPr>
        <w:tabs>
          <w:tab w:val="left" w:pos="1560"/>
        </w:tabs>
        <w:jc w:val="both"/>
        <w:rPr>
          <w:rFonts w:asciiTheme="minorHAnsi" w:hAnsiTheme="minorHAnsi" w:cs="Calibri"/>
          <w:b/>
          <w:bCs/>
          <w:caps/>
          <w:sz w:val="22"/>
          <w:szCs w:val="22"/>
          <w:u w:val="single"/>
        </w:rPr>
      </w:pPr>
    </w:p>
    <w:p w14:paraId="754AFBCF" w14:textId="667EAC05" w:rsidR="00664418" w:rsidRPr="00F13D57" w:rsidRDefault="00BF14F3" w:rsidP="00F13D57">
      <w:pPr>
        <w:tabs>
          <w:tab w:val="left" w:pos="1560"/>
        </w:tabs>
        <w:jc w:val="both"/>
        <w:rPr>
          <w:rFonts w:asciiTheme="minorHAnsi" w:hAnsiTheme="minorHAnsi" w:cs="Calibri"/>
          <w:b/>
          <w:bCs/>
          <w:sz w:val="22"/>
          <w:szCs w:val="22"/>
          <w:u w:val="single"/>
        </w:rPr>
      </w:pPr>
      <w:r w:rsidRPr="009169D3">
        <w:rPr>
          <w:rFonts w:asciiTheme="minorHAnsi" w:hAnsiTheme="minorHAnsi" w:cs="Calibri"/>
          <w:b/>
          <w:bCs/>
          <w:sz w:val="22"/>
          <w:szCs w:val="22"/>
          <w:u w:val="single"/>
        </w:rPr>
        <w:t>Article 1</w:t>
      </w:r>
      <w:r w:rsidR="00F13D57">
        <w:rPr>
          <w:rFonts w:asciiTheme="minorHAnsi" w:hAnsiTheme="minorHAnsi" w:cs="Calibri"/>
          <w:b/>
          <w:bCs/>
          <w:sz w:val="22"/>
          <w:szCs w:val="22"/>
          <w:u w:val="single"/>
        </w:rPr>
        <w:t> :</w:t>
      </w:r>
      <w:r w:rsidR="00F13D57" w:rsidRPr="00F13D57">
        <w:rPr>
          <w:rFonts w:asciiTheme="minorHAnsi" w:hAnsiTheme="minorHAnsi" w:cs="Calibri"/>
          <w:b/>
          <w:bCs/>
          <w:sz w:val="22"/>
          <w:szCs w:val="22"/>
        </w:rPr>
        <w:t xml:space="preserve"> </w:t>
      </w:r>
      <w:r w:rsidR="00664418" w:rsidRPr="009169D3">
        <w:rPr>
          <w:rFonts w:asciiTheme="minorHAnsi" w:hAnsiTheme="minorHAnsi" w:cs="Calibri"/>
          <w:sz w:val="22"/>
          <w:szCs w:val="22"/>
        </w:rPr>
        <w:t xml:space="preserve">A compter du ......................, il est attribué une indemnité d’administration et de technicité au profit de </w:t>
      </w:r>
      <w:r w:rsidR="00F13D57" w:rsidRPr="00F13D57">
        <w:rPr>
          <w:rFonts w:ascii="Calibri" w:hAnsi="Calibri" w:cs="Calibri"/>
          <w:sz w:val="22"/>
          <w:szCs w:val="22"/>
        </w:rPr>
        <w:t>Monsieur/Madame</w:t>
      </w:r>
      <w:r w:rsidR="00F13D57">
        <w:rPr>
          <w:rFonts w:ascii="Calibri" w:hAnsi="Calibri" w:cs="Calibri"/>
          <w:sz w:val="22"/>
          <w:szCs w:val="22"/>
        </w:rPr>
        <w:t xml:space="preserve"> </w:t>
      </w:r>
      <w:r w:rsidR="00664418" w:rsidRPr="009169D3">
        <w:rPr>
          <w:rFonts w:asciiTheme="minorHAnsi" w:hAnsiTheme="minorHAnsi" w:cs="Calibri"/>
          <w:sz w:val="22"/>
          <w:szCs w:val="22"/>
        </w:rPr>
        <w:t>................................. nommé</w:t>
      </w:r>
      <w:r w:rsidR="00664418" w:rsidRPr="00F13D57">
        <w:rPr>
          <w:rFonts w:asciiTheme="minorHAnsi" w:hAnsiTheme="minorHAnsi" w:cs="Calibri"/>
          <w:color w:val="FF0000"/>
          <w:sz w:val="22"/>
          <w:szCs w:val="22"/>
        </w:rPr>
        <w:t>(e)</w:t>
      </w:r>
      <w:r w:rsidR="00664418" w:rsidRPr="009169D3">
        <w:rPr>
          <w:rFonts w:asciiTheme="minorHAnsi" w:hAnsiTheme="minorHAnsi" w:cs="Calibri"/>
          <w:sz w:val="22"/>
          <w:szCs w:val="22"/>
        </w:rPr>
        <w:t xml:space="preserve"> sur le grade …………et </w:t>
      </w:r>
      <w:r w:rsidR="00664418" w:rsidRPr="00F13D57">
        <w:rPr>
          <w:rFonts w:asciiTheme="minorHAnsi" w:hAnsiTheme="minorHAnsi" w:cs="Calibri"/>
          <w:sz w:val="22"/>
          <w:szCs w:val="22"/>
        </w:rPr>
        <w:t>exerçant</w:t>
      </w:r>
      <w:r w:rsidR="00F13D57">
        <w:rPr>
          <w:rFonts w:asciiTheme="minorHAnsi" w:hAnsiTheme="minorHAnsi" w:cs="Calibri"/>
          <w:sz w:val="22"/>
          <w:szCs w:val="22"/>
        </w:rPr>
        <w:t xml:space="preserve"> les fonctions de ……………. à raison de</w:t>
      </w:r>
      <w:r w:rsidR="00664418" w:rsidRPr="00A5698F">
        <w:rPr>
          <w:rFonts w:asciiTheme="minorHAnsi" w:hAnsiTheme="minorHAnsi" w:cs="Calibri"/>
          <w:color w:val="FF0000"/>
          <w:sz w:val="22"/>
          <w:szCs w:val="22"/>
        </w:rPr>
        <w:t xml:space="preserve"> (indiquer sa durée hebdomadaire</w:t>
      </w:r>
      <w:r w:rsidR="00664418" w:rsidRPr="00F13D57">
        <w:rPr>
          <w:rFonts w:asciiTheme="minorHAnsi" w:hAnsiTheme="minorHAnsi" w:cs="Calibri"/>
          <w:color w:val="FF0000"/>
          <w:sz w:val="22"/>
          <w:szCs w:val="22"/>
        </w:rPr>
        <w:t>)</w:t>
      </w:r>
      <w:r w:rsidR="00F13D57">
        <w:rPr>
          <w:rFonts w:asciiTheme="minorHAnsi" w:hAnsiTheme="minorHAnsi" w:cs="Calibri"/>
          <w:sz w:val="22"/>
          <w:szCs w:val="22"/>
        </w:rPr>
        <w:t>.</w:t>
      </w:r>
    </w:p>
    <w:p w14:paraId="58AB2B09" w14:textId="77777777" w:rsidR="00664418" w:rsidRPr="009169D3" w:rsidRDefault="00664418" w:rsidP="00BF14F3">
      <w:pPr>
        <w:tabs>
          <w:tab w:val="left" w:pos="1560"/>
        </w:tabs>
        <w:jc w:val="both"/>
        <w:rPr>
          <w:rFonts w:asciiTheme="minorHAnsi" w:hAnsiTheme="minorHAnsi" w:cs="Calibri"/>
          <w:sz w:val="22"/>
          <w:szCs w:val="22"/>
        </w:rPr>
      </w:pPr>
    </w:p>
    <w:p w14:paraId="1D6DC828" w14:textId="015156D5" w:rsidR="00664418" w:rsidRPr="009169D3" w:rsidRDefault="00664418" w:rsidP="00BF14F3">
      <w:pPr>
        <w:tabs>
          <w:tab w:val="left" w:pos="1560"/>
        </w:tabs>
        <w:jc w:val="both"/>
        <w:rPr>
          <w:rFonts w:asciiTheme="minorHAnsi" w:hAnsiTheme="minorHAnsi" w:cs="Calibri"/>
          <w:sz w:val="22"/>
          <w:szCs w:val="22"/>
        </w:rPr>
      </w:pPr>
      <w:r w:rsidRPr="009169D3">
        <w:rPr>
          <w:rFonts w:asciiTheme="minorHAnsi" w:hAnsiTheme="minorHAnsi" w:cs="Calibri"/>
          <w:b/>
          <w:bCs/>
          <w:sz w:val="22"/>
          <w:szCs w:val="22"/>
          <w:u w:val="single"/>
        </w:rPr>
        <w:t>Article 2</w:t>
      </w:r>
      <w:r w:rsidR="00F13D57">
        <w:rPr>
          <w:rFonts w:asciiTheme="minorHAnsi" w:hAnsiTheme="minorHAnsi" w:cs="Calibri"/>
          <w:sz w:val="22"/>
          <w:szCs w:val="22"/>
        </w:rPr>
        <w:t xml:space="preserve"> : </w:t>
      </w:r>
      <w:r w:rsidRPr="009169D3">
        <w:rPr>
          <w:rFonts w:asciiTheme="minorHAnsi" w:hAnsiTheme="minorHAnsi" w:cs="Calibri"/>
          <w:sz w:val="22"/>
          <w:szCs w:val="22"/>
        </w:rPr>
        <w:t>Le montant annuel de l’indemnité att</w:t>
      </w:r>
      <w:r w:rsidR="008233BE" w:rsidRPr="009169D3">
        <w:rPr>
          <w:rFonts w:asciiTheme="minorHAnsi" w:hAnsiTheme="minorHAnsi" w:cs="Calibri"/>
          <w:sz w:val="22"/>
          <w:szCs w:val="22"/>
        </w:rPr>
        <w:t>ribué à l’intéressé</w:t>
      </w:r>
      <w:r w:rsidR="008233BE" w:rsidRPr="00F13D57">
        <w:rPr>
          <w:rFonts w:asciiTheme="minorHAnsi" w:hAnsiTheme="minorHAnsi" w:cs="Calibri"/>
          <w:color w:val="FF0000"/>
          <w:sz w:val="22"/>
          <w:szCs w:val="22"/>
        </w:rPr>
        <w:t>(e)</w:t>
      </w:r>
      <w:r w:rsidR="008233BE" w:rsidRPr="009169D3">
        <w:rPr>
          <w:rFonts w:asciiTheme="minorHAnsi" w:hAnsiTheme="minorHAnsi" w:cs="Calibri"/>
          <w:sz w:val="22"/>
          <w:szCs w:val="22"/>
        </w:rPr>
        <w:t xml:space="preserve"> </w:t>
      </w:r>
      <w:r w:rsidR="00CE7D03" w:rsidRPr="009169D3">
        <w:rPr>
          <w:rFonts w:asciiTheme="minorHAnsi" w:hAnsiTheme="minorHAnsi" w:cs="Calibri"/>
          <w:sz w:val="22"/>
          <w:szCs w:val="22"/>
        </w:rPr>
        <w:t>est fixé à ………. € correspondant à la modulation du crédit global voté pour ce grade. La modulation s’établit suivant les critères fixés dans la délibération. Le versement de l’indemnité est mensuel et est proratisé en fonction du temps de travail.</w:t>
      </w:r>
    </w:p>
    <w:p w14:paraId="17A4640D" w14:textId="77777777" w:rsidR="008233BE" w:rsidRPr="009169D3" w:rsidRDefault="008233BE" w:rsidP="00BF14F3">
      <w:pPr>
        <w:tabs>
          <w:tab w:val="left" w:pos="1560"/>
        </w:tabs>
        <w:jc w:val="both"/>
        <w:rPr>
          <w:rFonts w:asciiTheme="minorHAnsi" w:hAnsiTheme="minorHAnsi" w:cs="Calibri"/>
          <w:sz w:val="22"/>
          <w:szCs w:val="22"/>
        </w:rPr>
      </w:pPr>
    </w:p>
    <w:p w14:paraId="26AC1FCB" w14:textId="6502A0A2" w:rsidR="00CE7D03" w:rsidRPr="00F13D57" w:rsidRDefault="00BF14F3" w:rsidP="00BF14F3">
      <w:pPr>
        <w:tabs>
          <w:tab w:val="left" w:pos="2268"/>
          <w:tab w:val="left" w:pos="2552"/>
        </w:tabs>
        <w:spacing w:line="200" w:lineRule="exact"/>
        <w:jc w:val="both"/>
        <w:rPr>
          <w:rFonts w:asciiTheme="minorHAnsi" w:hAnsiTheme="minorHAnsi" w:cs="Calibri"/>
          <w:b/>
          <w:bCs/>
          <w:sz w:val="22"/>
          <w:szCs w:val="22"/>
        </w:rPr>
      </w:pPr>
      <w:r w:rsidRPr="009169D3">
        <w:rPr>
          <w:rFonts w:asciiTheme="minorHAnsi" w:hAnsiTheme="minorHAnsi" w:cs="Calibri"/>
          <w:b/>
          <w:bCs/>
          <w:sz w:val="22"/>
          <w:szCs w:val="22"/>
          <w:u w:val="single"/>
        </w:rPr>
        <w:t>Article</w:t>
      </w:r>
      <w:r w:rsidR="00664418" w:rsidRPr="009169D3">
        <w:rPr>
          <w:rFonts w:asciiTheme="minorHAnsi" w:hAnsiTheme="minorHAnsi" w:cs="Calibri"/>
          <w:b/>
          <w:bCs/>
          <w:sz w:val="22"/>
          <w:szCs w:val="22"/>
          <w:u w:val="single"/>
        </w:rPr>
        <w:t xml:space="preserve"> </w:t>
      </w:r>
      <w:r w:rsidR="007B5CE1" w:rsidRPr="009169D3">
        <w:rPr>
          <w:rFonts w:asciiTheme="minorHAnsi" w:hAnsiTheme="minorHAnsi" w:cs="Calibri"/>
          <w:b/>
          <w:bCs/>
          <w:sz w:val="22"/>
          <w:szCs w:val="22"/>
          <w:u w:val="single"/>
        </w:rPr>
        <w:t>3</w:t>
      </w:r>
      <w:r w:rsidR="00F13D57">
        <w:rPr>
          <w:rFonts w:asciiTheme="minorHAnsi" w:hAnsiTheme="minorHAnsi" w:cs="Calibri"/>
          <w:b/>
          <w:bCs/>
          <w:sz w:val="22"/>
          <w:szCs w:val="22"/>
        </w:rPr>
        <w:t xml:space="preserve"> : </w:t>
      </w:r>
      <w:r w:rsidR="00CE7D03" w:rsidRPr="009169D3">
        <w:rPr>
          <w:rFonts w:asciiTheme="minorHAnsi" w:hAnsiTheme="minorHAnsi" w:cs="Calibri"/>
          <w:bCs/>
          <w:sz w:val="22"/>
          <w:szCs w:val="22"/>
        </w:rPr>
        <w:t>Cette indemnité est cumulable avec le versement des indemnités horaires pour travaux supplémentaires.</w:t>
      </w:r>
    </w:p>
    <w:p w14:paraId="344C88D0" w14:textId="77777777" w:rsidR="00CE7D03" w:rsidRPr="009169D3" w:rsidRDefault="00CE7D03" w:rsidP="00BF14F3">
      <w:pPr>
        <w:tabs>
          <w:tab w:val="left" w:pos="2268"/>
          <w:tab w:val="left" w:pos="2552"/>
        </w:tabs>
        <w:spacing w:line="240" w:lineRule="exact"/>
        <w:jc w:val="both"/>
        <w:rPr>
          <w:rFonts w:asciiTheme="minorHAnsi" w:hAnsiTheme="minorHAnsi" w:cs="Calibri"/>
          <w:sz w:val="22"/>
          <w:szCs w:val="22"/>
        </w:rPr>
      </w:pPr>
    </w:p>
    <w:p w14:paraId="0C4CA118" w14:textId="6A0E2AEE" w:rsidR="00F13D57" w:rsidRPr="00F13D57" w:rsidRDefault="00F13D57" w:rsidP="00F13D57">
      <w:pPr>
        <w:tabs>
          <w:tab w:val="left" w:pos="0"/>
        </w:tabs>
        <w:jc w:val="both"/>
        <w:rPr>
          <w:rFonts w:ascii="Calibri" w:hAnsi="Calibri" w:cs="Calibri"/>
          <w:b/>
          <w:sz w:val="22"/>
          <w:szCs w:val="22"/>
        </w:rPr>
      </w:pPr>
      <w:r w:rsidRPr="00F13D57">
        <w:rPr>
          <w:rFonts w:ascii="Calibri" w:hAnsi="Calibri" w:cs="Calibri"/>
          <w:b/>
          <w:sz w:val="22"/>
          <w:szCs w:val="22"/>
          <w:u w:val="single"/>
        </w:rPr>
        <w:t xml:space="preserve">Article </w:t>
      </w:r>
      <w:r>
        <w:rPr>
          <w:rFonts w:ascii="Calibri" w:hAnsi="Calibri" w:cs="Calibri"/>
          <w:b/>
          <w:sz w:val="22"/>
          <w:szCs w:val="22"/>
          <w:u w:val="single"/>
        </w:rPr>
        <w:t>4</w:t>
      </w:r>
      <w:r w:rsidRPr="00F13D57">
        <w:rPr>
          <w:rFonts w:ascii="Calibri" w:hAnsi="Calibri" w:cs="Calibri"/>
          <w:b/>
          <w:sz w:val="22"/>
          <w:szCs w:val="22"/>
        </w:rPr>
        <w:t> :</w:t>
      </w:r>
      <w:r>
        <w:rPr>
          <w:rFonts w:ascii="Calibri" w:hAnsi="Calibri" w:cs="Calibri"/>
          <w:b/>
          <w:sz w:val="22"/>
          <w:szCs w:val="22"/>
        </w:rPr>
        <w:t xml:space="preserve"> </w:t>
      </w:r>
      <w:r w:rsidRPr="00F13D57">
        <w:rPr>
          <w:rFonts w:ascii="Calibri" w:hAnsi="Calibri" w:cs="Calibri"/>
          <w:sz w:val="22"/>
          <w:szCs w:val="22"/>
        </w:rPr>
        <w:t>Le Directeur Général des Services</w:t>
      </w:r>
      <w:r w:rsidRPr="00F13D57">
        <w:rPr>
          <w:rFonts w:ascii="Calibri" w:hAnsi="Calibri" w:cs="Calibri"/>
          <w:i/>
          <w:sz w:val="22"/>
          <w:szCs w:val="22"/>
        </w:rPr>
        <w:t xml:space="preserve"> </w:t>
      </w:r>
      <w:r w:rsidRPr="00F13D57">
        <w:rPr>
          <w:rFonts w:ascii="Calibri" w:hAnsi="Calibri" w:cs="Calibri"/>
          <w:i/>
          <w:color w:val="FF0000"/>
          <w:sz w:val="22"/>
          <w:szCs w:val="22"/>
        </w:rPr>
        <w:t>(ou la secrétaire de mairie, le Directeur…)</w:t>
      </w:r>
      <w:r w:rsidRPr="00F13D57">
        <w:rPr>
          <w:rFonts w:ascii="Calibri" w:hAnsi="Calibri" w:cs="Calibri"/>
          <w:color w:val="FF0000"/>
          <w:sz w:val="22"/>
          <w:szCs w:val="22"/>
        </w:rPr>
        <w:t xml:space="preserve"> </w:t>
      </w:r>
      <w:r w:rsidRPr="00F13D57">
        <w:rPr>
          <w:rFonts w:ascii="Calibri" w:hAnsi="Calibri" w:cs="Calibri"/>
          <w:sz w:val="22"/>
          <w:szCs w:val="22"/>
        </w:rPr>
        <w:t>est chargé de l’exécution du présent arrêté qui sera notifié à l’intéressé</w:t>
      </w:r>
      <w:r w:rsidRPr="00F13D57">
        <w:rPr>
          <w:rFonts w:ascii="Calibri" w:hAnsi="Calibri" w:cs="Calibri"/>
          <w:color w:val="FF0000"/>
          <w:sz w:val="22"/>
          <w:szCs w:val="22"/>
        </w:rPr>
        <w:t>(e).</w:t>
      </w:r>
    </w:p>
    <w:p w14:paraId="72CCDFAC" w14:textId="77777777" w:rsidR="00F13D57" w:rsidRPr="00F13D57" w:rsidRDefault="00F13D57" w:rsidP="00F13D57">
      <w:pPr>
        <w:jc w:val="both"/>
        <w:rPr>
          <w:rFonts w:ascii="Calibri" w:hAnsi="Calibri" w:cs="Calibri"/>
          <w:sz w:val="22"/>
          <w:szCs w:val="22"/>
        </w:rPr>
      </w:pPr>
    </w:p>
    <w:p w14:paraId="38ADAE0A" w14:textId="77777777" w:rsidR="00F13D57" w:rsidRPr="00F13D57" w:rsidRDefault="00F13D57" w:rsidP="00F13D57">
      <w:pPr>
        <w:jc w:val="both"/>
        <w:rPr>
          <w:rFonts w:ascii="Calibri" w:hAnsi="Calibri" w:cs="Calibri"/>
          <w:sz w:val="22"/>
          <w:szCs w:val="22"/>
        </w:rPr>
      </w:pPr>
    </w:p>
    <w:p w14:paraId="79FA867A" w14:textId="77777777" w:rsidR="00F13D57" w:rsidRPr="00F13D57" w:rsidRDefault="00F13D57" w:rsidP="00F13D57">
      <w:pPr>
        <w:tabs>
          <w:tab w:val="left" w:pos="2268"/>
          <w:tab w:val="left" w:pos="5670"/>
        </w:tabs>
        <w:spacing w:after="40" w:line="220" w:lineRule="exact"/>
        <w:ind w:right="424"/>
        <w:jc w:val="both"/>
        <w:rPr>
          <w:rFonts w:ascii="Calibri" w:hAnsi="Calibri" w:cs="Calibri"/>
          <w:sz w:val="22"/>
          <w:szCs w:val="22"/>
        </w:rPr>
      </w:pPr>
      <w:r w:rsidRPr="00F13D57">
        <w:rPr>
          <w:rFonts w:ascii="Calibri" w:hAnsi="Calibri" w:cs="Calibri"/>
          <w:b/>
          <w:bCs/>
          <w:sz w:val="22"/>
          <w:szCs w:val="22"/>
          <w:u w:val="single"/>
        </w:rPr>
        <w:t>Ampliation adressée au</w:t>
      </w:r>
      <w:r w:rsidRPr="00F13D57">
        <w:rPr>
          <w:rFonts w:ascii="Calibri" w:hAnsi="Calibri" w:cs="Calibri"/>
          <w:sz w:val="22"/>
          <w:szCs w:val="22"/>
        </w:rPr>
        <w:t xml:space="preserve"> :</w:t>
      </w:r>
    </w:p>
    <w:p w14:paraId="1B05F627" w14:textId="77777777" w:rsidR="00F13D57" w:rsidRPr="00F13D57" w:rsidRDefault="00F13D57" w:rsidP="00F13D57">
      <w:pPr>
        <w:tabs>
          <w:tab w:val="left" w:pos="2268"/>
          <w:tab w:val="left" w:pos="5670"/>
        </w:tabs>
        <w:spacing w:line="200" w:lineRule="exact"/>
        <w:ind w:left="284" w:right="424" w:hanging="284"/>
        <w:jc w:val="both"/>
        <w:rPr>
          <w:rFonts w:ascii="Calibri" w:hAnsi="Calibri" w:cs="Calibri"/>
          <w:sz w:val="22"/>
          <w:szCs w:val="22"/>
        </w:rPr>
      </w:pPr>
      <w:r w:rsidRPr="00F13D57">
        <w:rPr>
          <w:rFonts w:ascii="Calibri" w:hAnsi="Calibri" w:cs="Calibri"/>
          <w:sz w:val="22"/>
          <w:szCs w:val="22"/>
        </w:rPr>
        <w:t>- Président du Centre de Gestion</w:t>
      </w:r>
    </w:p>
    <w:p w14:paraId="4EC0E526" w14:textId="77777777" w:rsidR="00F13D57" w:rsidRPr="00F13D57" w:rsidRDefault="00F13D57" w:rsidP="00F13D57">
      <w:pPr>
        <w:tabs>
          <w:tab w:val="left" w:pos="2268"/>
          <w:tab w:val="left" w:pos="5670"/>
        </w:tabs>
        <w:spacing w:line="200" w:lineRule="exact"/>
        <w:ind w:left="284" w:right="424" w:hanging="284"/>
        <w:jc w:val="both"/>
        <w:rPr>
          <w:rFonts w:ascii="Calibri" w:hAnsi="Calibri" w:cs="Calibri"/>
          <w:sz w:val="22"/>
          <w:szCs w:val="22"/>
        </w:rPr>
      </w:pPr>
      <w:r w:rsidRPr="00F13D57">
        <w:rPr>
          <w:rFonts w:ascii="Calibri" w:hAnsi="Calibri" w:cs="Calibri"/>
          <w:sz w:val="22"/>
          <w:szCs w:val="22"/>
        </w:rPr>
        <w:t>- Comptable de la collectivité</w:t>
      </w:r>
    </w:p>
    <w:p w14:paraId="5923B85F" w14:textId="77777777" w:rsidR="00F13D57" w:rsidRPr="00F13D57" w:rsidRDefault="00F13D57" w:rsidP="00F13D57">
      <w:pPr>
        <w:tabs>
          <w:tab w:val="left" w:pos="2268"/>
          <w:tab w:val="left" w:pos="5670"/>
        </w:tabs>
        <w:spacing w:line="200" w:lineRule="exact"/>
        <w:ind w:left="2269" w:right="141" w:hanging="284"/>
        <w:jc w:val="both"/>
        <w:rPr>
          <w:rFonts w:ascii="Calibri" w:hAnsi="Calibri" w:cs="Calibri"/>
          <w:sz w:val="22"/>
          <w:szCs w:val="22"/>
        </w:rPr>
      </w:pPr>
    </w:p>
    <w:p w14:paraId="4A64FEFC" w14:textId="77777777" w:rsidR="00F13D57" w:rsidRPr="00F13D57" w:rsidRDefault="00F13D57" w:rsidP="00F13D57">
      <w:pPr>
        <w:tabs>
          <w:tab w:val="left" w:pos="2268"/>
          <w:tab w:val="left" w:pos="5670"/>
        </w:tabs>
        <w:spacing w:line="200" w:lineRule="exact"/>
        <w:ind w:left="4536" w:right="141"/>
        <w:jc w:val="both"/>
        <w:rPr>
          <w:rFonts w:ascii="Calibri" w:hAnsi="Calibri" w:cs="Calibri"/>
          <w:sz w:val="22"/>
          <w:szCs w:val="22"/>
        </w:rPr>
      </w:pPr>
      <w:r w:rsidRPr="00F13D57">
        <w:rPr>
          <w:rFonts w:ascii="Calibri" w:hAnsi="Calibri" w:cs="Calibri"/>
          <w:sz w:val="22"/>
          <w:szCs w:val="22"/>
        </w:rPr>
        <w:t>Fait à ................................, le ............................</w:t>
      </w:r>
    </w:p>
    <w:p w14:paraId="1F96E7A9" w14:textId="77777777" w:rsidR="00F13D57" w:rsidRPr="00F13D57" w:rsidRDefault="00F13D57" w:rsidP="00F13D57">
      <w:pPr>
        <w:tabs>
          <w:tab w:val="left" w:pos="1985"/>
          <w:tab w:val="left" w:pos="5670"/>
          <w:tab w:val="left" w:pos="7371"/>
        </w:tabs>
        <w:ind w:left="4536"/>
        <w:rPr>
          <w:rFonts w:ascii="Calibri" w:hAnsi="Calibri" w:cs="Calibri"/>
          <w:sz w:val="22"/>
          <w:szCs w:val="22"/>
        </w:rPr>
      </w:pPr>
      <w:r w:rsidRPr="00F13D57">
        <w:rPr>
          <w:rFonts w:ascii="Calibri" w:hAnsi="Calibri" w:cs="Calibri"/>
          <w:sz w:val="22"/>
          <w:szCs w:val="22"/>
        </w:rPr>
        <w:t xml:space="preserve">Le Maire </w:t>
      </w:r>
      <w:r w:rsidRPr="00F13D57">
        <w:rPr>
          <w:rFonts w:ascii="Calibri" w:hAnsi="Calibri" w:cs="Calibri"/>
          <w:i/>
          <w:iCs/>
          <w:color w:val="FF0000"/>
          <w:sz w:val="22"/>
          <w:szCs w:val="22"/>
        </w:rPr>
        <w:t>(ou le Président)</w:t>
      </w:r>
    </w:p>
    <w:p w14:paraId="7B41F743" w14:textId="77777777" w:rsidR="00F13D57" w:rsidRPr="00F13D57" w:rsidRDefault="00F13D57" w:rsidP="00F13D57">
      <w:pPr>
        <w:tabs>
          <w:tab w:val="left" w:pos="1985"/>
          <w:tab w:val="left" w:pos="5670"/>
          <w:tab w:val="left" w:pos="7371"/>
        </w:tabs>
        <w:ind w:left="4536"/>
        <w:rPr>
          <w:rFonts w:ascii="Calibri" w:hAnsi="Calibri" w:cs="Calibri"/>
          <w:sz w:val="22"/>
          <w:szCs w:val="22"/>
        </w:rPr>
      </w:pPr>
      <w:r w:rsidRPr="00F13D57">
        <w:rPr>
          <w:rFonts w:ascii="Calibri" w:hAnsi="Calibri" w:cs="Calibri"/>
          <w:sz w:val="22"/>
          <w:szCs w:val="22"/>
        </w:rPr>
        <w:t>Nom, Prénom</w:t>
      </w:r>
    </w:p>
    <w:p w14:paraId="2CB7C060" w14:textId="77777777" w:rsidR="00F13D57" w:rsidRPr="00F13D57" w:rsidRDefault="00F13D57" w:rsidP="00F13D57">
      <w:pPr>
        <w:tabs>
          <w:tab w:val="left" w:pos="1985"/>
          <w:tab w:val="left" w:pos="5670"/>
          <w:tab w:val="left" w:pos="7371"/>
        </w:tabs>
        <w:spacing w:before="80" w:after="40" w:line="200" w:lineRule="exact"/>
        <w:ind w:left="1985" w:right="142" w:hanging="1418"/>
        <w:jc w:val="both"/>
        <w:rPr>
          <w:rFonts w:ascii="Calibri" w:hAnsi="Calibri" w:cs="Calibri"/>
          <w:b/>
          <w:bCs/>
          <w:sz w:val="22"/>
          <w:szCs w:val="22"/>
          <w:u w:val="single"/>
        </w:rPr>
      </w:pPr>
    </w:p>
    <w:p w14:paraId="205BE03E" w14:textId="77777777" w:rsidR="00F13D57" w:rsidRPr="00F13D57" w:rsidRDefault="00F13D57" w:rsidP="00F13D57">
      <w:pPr>
        <w:tabs>
          <w:tab w:val="left" w:pos="5670"/>
          <w:tab w:val="left" w:pos="7371"/>
        </w:tabs>
        <w:spacing w:before="80" w:after="40" w:line="200" w:lineRule="exact"/>
        <w:ind w:right="142"/>
        <w:jc w:val="both"/>
        <w:rPr>
          <w:rFonts w:ascii="Calibri" w:hAnsi="Calibri" w:cs="Calibri"/>
          <w:sz w:val="22"/>
          <w:szCs w:val="22"/>
        </w:rPr>
      </w:pPr>
      <w:r w:rsidRPr="00F13D57">
        <w:rPr>
          <w:rFonts w:ascii="Calibri" w:hAnsi="Calibri" w:cs="Calibri"/>
          <w:b/>
          <w:bCs/>
          <w:sz w:val="22"/>
          <w:szCs w:val="22"/>
          <w:u w:val="single"/>
        </w:rPr>
        <w:t xml:space="preserve">Le Maire </w:t>
      </w:r>
      <w:r w:rsidRPr="00F13D57">
        <w:rPr>
          <w:rFonts w:ascii="Calibri" w:hAnsi="Calibri" w:cs="Calibri"/>
          <w:b/>
          <w:bCs/>
          <w:i/>
          <w:iCs/>
          <w:color w:val="FF0000"/>
          <w:sz w:val="22"/>
          <w:szCs w:val="22"/>
          <w:u w:val="single"/>
        </w:rPr>
        <w:t>(ou le Président</w:t>
      </w:r>
      <w:r w:rsidRPr="00F13D57">
        <w:rPr>
          <w:rFonts w:ascii="Calibri" w:hAnsi="Calibri" w:cs="Calibri"/>
          <w:i/>
          <w:iCs/>
          <w:color w:val="FF0000"/>
          <w:sz w:val="22"/>
          <w:szCs w:val="22"/>
        </w:rPr>
        <w:t>)</w:t>
      </w:r>
      <w:r w:rsidRPr="00F13D57">
        <w:rPr>
          <w:rFonts w:ascii="Calibri" w:hAnsi="Calibri" w:cs="Calibri"/>
          <w:sz w:val="22"/>
          <w:szCs w:val="22"/>
        </w:rPr>
        <w:t>,</w:t>
      </w:r>
    </w:p>
    <w:p w14:paraId="7FB67B4B" w14:textId="77777777" w:rsidR="00F13D57" w:rsidRPr="00F13D57" w:rsidRDefault="00F13D57" w:rsidP="00F13D57">
      <w:pPr>
        <w:jc w:val="both"/>
        <w:rPr>
          <w:rFonts w:ascii="Calibri" w:hAnsi="Calibri" w:cs="Calibri"/>
          <w:sz w:val="22"/>
          <w:szCs w:val="22"/>
        </w:rPr>
      </w:pPr>
      <w:r w:rsidRPr="00F13D57">
        <w:rPr>
          <w:rFonts w:ascii="Calibri" w:hAnsi="Calibri" w:cs="Calibri"/>
          <w:sz w:val="22"/>
          <w:szCs w:val="22"/>
        </w:rPr>
        <w:t>- certifie sous sa responsabilité le caractère exécutoire de cette décision,</w:t>
      </w:r>
    </w:p>
    <w:p w14:paraId="16A4E51C" w14:textId="77777777" w:rsidR="00F13D57" w:rsidRPr="00F13D57" w:rsidRDefault="00F13D57" w:rsidP="00F13D57">
      <w:pPr>
        <w:jc w:val="both"/>
        <w:rPr>
          <w:rFonts w:ascii="Calibri" w:hAnsi="Calibri" w:cs="Calibri"/>
          <w:sz w:val="22"/>
          <w:szCs w:val="22"/>
        </w:rPr>
      </w:pPr>
      <w:r w:rsidRPr="00F13D57">
        <w:rPr>
          <w:rFonts w:ascii="Calibri" w:hAnsi="Calibri" w:cs="Calibri"/>
          <w:sz w:val="22"/>
          <w:szCs w:val="22"/>
        </w:rPr>
        <w:t>- informe que la présente décision peut faire l’objet d’un recours pour excès de pouvoir devant le Tribunal Administratif de Melun, dans le respect du délai de recours de deux mois à compter de la présente notification.</w:t>
      </w:r>
    </w:p>
    <w:p w14:paraId="4EF61633" w14:textId="77777777" w:rsidR="00F13D57" w:rsidRPr="00F13D57" w:rsidRDefault="00F13D57" w:rsidP="00F13D57">
      <w:pPr>
        <w:jc w:val="both"/>
        <w:rPr>
          <w:rFonts w:ascii="Calibri" w:hAnsi="Calibri" w:cs="Calibri"/>
          <w:sz w:val="22"/>
          <w:szCs w:val="22"/>
        </w:rPr>
      </w:pPr>
      <w:r w:rsidRPr="00F13D57">
        <w:rPr>
          <w:rFonts w:ascii="Calibri" w:hAnsi="Calibri" w:cs="Calibri"/>
          <w:sz w:val="22"/>
          <w:szCs w:val="22"/>
        </w:rPr>
        <w:lastRenderedPageBreak/>
        <w:t xml:space="preserve">La juridiction administrative compétente peut également être saisie par l'application Télérecours citoyens accessible à partir du site </w:t>
      </w:r>
      <w:hyperlink r:id="rId8" w:history="1">
        <w:r w:rsidRPr="00F13D57">
          <w:rPr>
            <w:rStyle w:val="Lienhypertexte"/>
            <w:rFonts w:ascii="Calibri" w:hAnsi="Calibri" w:cs="Calibri"/>
            <w:sz w:val="22"/>
            <w:szCs w:val="22"/>
          </w:rPr>
          <w:t>www.telerecours.fr</w:t>
        </w:r>
      </w:hyperlink>
    </w:p>
    <w:p w14:paraId="51BE70C0" w14:textId="77777777" w:rsidR="00F13D57" w:rsidRPr="00F13D57" w:rsidRDefault="00F13D57" w:rsidP="00F13D57">
      <w:pPr>
        <w:jc w:val="both"/>
        <w:rPr>
          <w:rFonts w:ascii="Calibri" w:hAnsi="Calibri" w:cs="Calibri"/>
          <w:sz w:val="22"/>
          <w:szCs w:val="22"/>
        </w:rPr>
      </w:pPr>
    </w:p>
    <w:p w14:paraId="11F867DE" w14:textId="77777777" w:rsidR="00F13D57" w:rsidRPr="00F13D57" w:rsidRDefault="00F13D57" w:rsidP="00F13D57">
      <w:pPr>
        <w:jc w:val="both"/>
        <w:rPr>
          <w:rFonts w:ascii="Calibri" w:hAnsi="Calibri" w:cs="Calibri"/>
          <w:sz w:val="22"/>
          <w:szCs w:val="22"/>
        </w:rPr>
      </w:pPr>
    </w:p>
    <w:p w14:paraId="01B57BA1" w14:textId="77777777" w:rsidR="00F13D57" w:rsidRPr="00F13D57" w:rsidRDefault="00F13D57" w:rsidP="00F13D57">
      <w:pPr>
        <w:jc w:val="both"/>
        <w:rPr>
          <w:rFonts w:ascii="Calibri" w:hAnsi="Calibri" w:cs="Calibri"/>
          <w:sz w:val="22"/>
          <w:szCs w:val="22"/>
        </w:rPr>
      </w:pPr>
      <w:r w:rsidRPr="00F13D57">
        <w:rPr>
          <w:rFonts w:ascii="Calibri" w:hAnsi="Calibri" w:cs="Calibri"/>
          <w:sz w:val="22"/>
          <w:szCs w:val="22"/>
        </w:rPr>
        <w:t xml:space="preserve">Notifié le </w:t>
      </w:r>
    </w:p>
    <w:p w14:paraId="2A548A02" w14:textId="77777777" w:rsidR="00F13D57" w:rsidRPr="00F13D57" w:rsidRDefault="00F13D57" w:rsidP="00F13D57">
      <w:pPr>
        <w:tabs>
          <w:tab w:val="left" w:pos="5670"/>
        </w:tabs>
        <w:spacing w:line="120" w:lineRule="exact"/>
        <w:jc w:val="both"/>
        <w:rPr>
          <w:rFonts w:ascii="Calibri" w:hAnsi="Calibri" w:cs="Calibri"/>
          <w:sz w:val="22"/>
          <w:szCs w:val="22"/>
        </w:rPr>
      </w:pPr>
    </w:p>
    <w:p w14:paraId="083F4340" w14:textId="77777777" w:rsidR="00F13D57" w:rsidRPr="00F13D57" w:rsidRDefault="00F13D57" w:rsidP="00F13D57">
      <w:pPr>
        <w:tabs>
          <w:tab w:val="left" w:pos="2268"/>
          <w:tab w:val="left" w:pos="2552"/>
        </w:tabs>
        <w:spacing w:after="100" w:line="220" w:lineRule="exact"/>
        <w:jc w:val="both"/>
        <w:rPr>
          <w:rFonts w:ascii="Calibri" w:hAnsi="Calibri" w:cs="Calibri"/>
          <w:sz w:val="22"/>
          <w:szCs w:val="22"/>
        </w:rPr>
      </w:pPr>
      <w:r w:rsidRPr="00F13D57">
        <w:rPr>
          <w:rFonts w:ascii="Calibri" w:hAnsi="Calibri" w:cs="Calibri"/>
          <w:b/>
          <w:bCs/>
          <w:sz w:val="22"/>
          <w:szCs w:val="22"/>
        </w:rPr>
        <w:t>Signature de l'agent</w:t>
      </w:r>
    </w:p>
    <w:p w14:paraId="2801FC7C" w14:textId="77777777" w:rsidR="00A5698F" w:rsidRPr="009169D3" w:rsidRDefault="00A5698F" w:rsidP="00F13D57">
      <w:pPr>
        <w:tabs>
          <w:tab w:val="left" w:pos="2268"/>
          <w:tab w:val="left" w:pos="2552"/>
        </w:tabs>
        <w:spacing w:line="240" w:lineRule="exact"/>
        <w:jc w:val="both"/>
        <w:rPr>
          <w:rFonts w:asciiTheme="minorHAnsi" w:hAnsiTheme="minorHAnsi" w:cs="Calibri"/>
          <w:b/>
          <w:bCs/>
          <w:sz w:val="22"/>
          <w:szCs w:val="22"/>
          <w:u w:val="single"/>
        </w:rPr>
      </w:pPr>
    </w:p>
    <w:sectPr w:rsidR="00A5698F" w:rsidRPr="009169D3" w:rsidSect="00ED6EA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E7E3" w14:textId="77777777" w:rsidR="00F86BC8" w:rsidRDefault="00F86BC8">
      <w:r>
        <w:separator/>
      </w:r>
    </w:p>
  </w:endnote>
  <w:endnote w:type="continuationSeparator" w:id="0">
    <w:p w14:paraId="00C4B19E" w14:textId="77777777" w:rsidR="00F86BC8" w:rsidRDefault="00F8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atang">
    <w:altName w:val="¹ÙÅÁ"/>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D904" w14:textId="77777777" w:rsidR="00F86BC8" w:rsidRDefault="00F86BC8">
      <w:r>
        <w:separator/>
      </w:r>
    </w:p>
  </w:footnote>
  <w:footnote w:type="continuationSeparator" w:id="0">
    <w:p w14:paraId="555429AC" w14:textId="77777777" w:rsidR="00F86BC8" w:rsidRDefault="00F8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94391"/>
    <w:multiLevelType w:val="hybridMultilevel"/>
    <w:tmpl w:val="296A0CAA"/>
    <w:lvl w:ilvl="0" w:tplc="3E34E656">
      <w:numFmt w:val="bullet"/>
      <w:lvlText w:val="-"/>
      <w:lvlJc w:val="left"/>
      <w:pPr>
        <w:tabs>
          <w:tab w:val="num" w:pos="2345"/>
        </w:tabs>
        <w:ind w:left="2345" w:hanging="360"/>
      </w:pPr>
      <w:rPr>
        <w:rFonts w:ascii="Times New Roman" w:eastAsia="Times New Roman" w:hAnsi="Times New Roman" w:hint="default"/>
      </w:rPr>
    </w:lvl>
    <w:lvl w:ilvl="1" w:tplc="040C0003">
      <w:start w:val="1"/>
      <w:numFmt w:val="bullet"/>
      <w:lvlText w:val="o"/>
      <w:lvlJc w:val="left"/>
      <w:pPr>
        <w:tabs>
          <w:tab w:val="num" w:pos="3065"/>
        </w:tabs>
        <w:ind w:left="3065" w:hanging="360"/>
      </w:pPr>
      <w:rPr>
        <w:rFonts w:ascii="Courier New" w:hAnsi="Courier New" w:hint="default"/>
      </w:rPr>
    </w:lvl>
    <w:lvl w:ilvl="2" w:tplc="040C0005">
      <w:start w:val="1"/>
      <w:numFmt w:val="bullet"/>
      <w:lvlText w:val=""/>
      <w:lvlJc w:val="left"/>
      <w:pPr>
        <w:tabs>
          <w:tab w:val="num" w:pos="3785"/>
        </w:tabs>
        <w:ind w:left="3785" w:hanging="360"/>
      </w:pPr>
      <w:rPr>
        <w:rFonts w:ascii="Wingdings" w:hAnsi="Wingdings" w:hint="default"/>
      </w:rPr>
    </w:lvl>
    <w:lvl w:ilvl="3" w:tplc="040C0001">
      <w:start w:val="1"/>
      <w:numFmt w:val="bullet"/>
      <w:lvlText w:val=""/>
      <w:lvlJc w:val="left"/>
      <w:pPr>
        <w:tabs>
          <w:tab w:val="num" w:pos="4505"/>
        </w:tabs>
        <w:ind w:left="4505" w:hanging="360"/>
      </w:pPr>
      <w:rPr>
        <w:rFonts w:ascii="Symbol" w:hAnsi="Symbol" w:hint="default"/>
      </w:rPr>
    </w:lvl>
    <w:lvl w:ilvl="4" w:tplc="040C0003">
      <w:start w:val="1"/>
      <w:numFmt w:val="bullet"/>
      <w:lvlText w:val="o"/>
      <w:lvlJc w:val="left"/>
      <w:pPr>
        <w:tabs>
          <w:tab w:val="num" w:pos="5225"/>
        </w:tabs>
        <w:ind w:left="5225" w:hanging="360"/>
      </w:pPr>
      <w:rPr>
        <w:rFonts w:ascii="Courier New" w:hAnsi="Courier New" w:hint="default"/>
      </w:rPr>
    </w:lvl>
    <w:lvl w:ilvl="5" w:tplc="040C0005">
      <w:start w:val="1"/>
      <w:numFmt w:val="bullet"/>
      <w:lvlText w:val=""/>
      <w:lvlJc w:val="left"/>
      <w:pPr>
        <w:tabs>
          <w:tab w:val="num" w:pos="5945"/>
        </w:tabs>
        <w:ind w:left="5945" w:hanging="360"/>
      </w:pPr>
      <w:rPr>
        <w:rFonts w:ascii="Wingdings" w:hAnsi="Wingdings" w:hint="default"/>
      </w:rPr>
    </w:lvl>
    <w:lvl w:ilvl="6" w:tplc="040C0001">
      <w:start w:val="1"/>
      <w:numFmt w:val="bullet"/>
      <w:lvlText w:val=""/>
      <w:lvlJc w:val="left"/>
      <w:pPr>
        <w:tabs>
          <w:tab w:val="num" w:pos="6665"/>
        </w:tabs>
        <w:ind w:left="6665" w:hanging="360"/>
      </w:pPr>
      <w:rPr>
        <w:rFonts w:ascii="Symbol" w:hAnsi="Symbol" w:hint="default"/>
      </w:rPr>
    </w:lvl>
    <w:lvl w:ilvl="7" w:tplc="040C0003">
      <w:start w:val="1"/>
      <w:numFmt w:val="bullet"/>
      <w:lvlText w:val="o"/>
      <w:lvlJc w:val="left"/>
      <w:pPr>
        <w:tabs>
          <w:tab w:val="num" w:pos="7385"/>
        </w:tabs>
        <w:ind w:left="7385" w:hanging="360"/>
      </w:pPr>
      <w:rPr>
        <w:rFonts w:ascii="Courier New" w:hAnsi="Courier New" w:hint="default"/>
      </w:rPr>
    </w:lvl>
    <w:lvl w:ilvl="8" w:tplc="040C0005">
      <w:start w:val="1"/>
      <w:numFmt w:val="bullet"/>
      <w:lvlText w:val=""/>
      <w:lvlJc w:val="left"/>
      <w:pPr>
        <w:tabs>
          <w:tab w:val="num" w:pos="8105"/>
        </w:tabs>
        <w:ind w:left="8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11E9"/>
    <w:rsid w:val="00131CDA"/>
    <w:rsid w:val="002D27AD"/>
    <w:rsid w:val="0032143E"/>
    <w:rsid w:val="004A11E9"/>
    <w:rsid w:val="004A7034"/>
    <w:rsid w:val="004E1B7A"/>
    <w:rsid w:val="00664418"/>
    <w:rsid w:val="006D1EED"/>
    <w:rsid w:val="00730914"/>
    <w:rsid w:val="007B5CE1"/>
    <w:rsid w:val="008233BE"/>
    <w:rsid w:val="00830981"/>
    <w:rsid w:val="009169D3"/>
    <w:rsid w:val="00A23E7A"/>
    <w:rsid w:val="00A5698F"/>
    <w:rsid w:val="00BF14F3"/>
    <w:rsid w:val="00CE7D03"/>
    <w:rsid w:val="00DF4C73"/>
    <w:rsid w:val="00ED6EA8"/>
    <w:rsid w:val="00F13D57"/>
    <w:rsid w:val="00F86BC8"/>
    <w:rsid w:val="00FA3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9102A"/>
  <w14:defaultImageDpi w14:val="0"/>
  <w15:docId w15:val="{11559179-C10D-435A-8856-6C16605B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semiHidden="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Titre1">
    <w:name w:val="heading 1"/>
    <w:basedOn w:val="Normal"/>
    <w:next w:val="Normal"/>
    <w:link w:val="Titre1Car"/>
    <w:uiPriority w:val="99"/>
    <w:qFormat/>
    <w:pPr>
      <w:keepNext/>
      <w:autoSpaceDE w:val="0"/>
      <w:autoSpaceDN w:val="0"/>
      <w:jc w:val="center"/>
      <w:outlineLvl w:val="0"/>
    </w:pPr>
    <w:rPr>
      <w:rFonts w:ascii="Tms Rmn" w:hAnsi="Tms Rmn" w:cs="Tms Rmn"/>
      <w:b/>
      <w:bCs/>
      <w:u w:val="double"/>
    </w:rPr>
  </w:style>
  <w:style w:type="paragraph" w:styleId="Titre2">
    <w:name w:val="heading 2"/>
    <w:basedOn w:val="Normal"/>
    <w:next w:val="Normal"/>
    <w:link w:val="Titre2Car"/>
    <w:uiPriority w:val="99"/>
    <w:qFormat/>
    <w:pPr>
      <w:keepNext/>
      <w:jc w:val="center"/>
      <w:outlineLvl w:val="1"/>
    </w:pPr>
    <w:rPr>
      <w:b/>
      <w:bCs/>
      <w:i/>
      <w:iCs/>
    </w:rPr>
  </w:style>
  <w:style w:type="paragraph" w:styleId="Titre3">
    <w:name w:val="heading 3"/>
    <w:basedOn w:val="Normal"/>
    <w:next w:val="Normal"/>
    <w:link w:val="Titre3Car"/>
    <w:uiPriority w:val="99"/>
    <w:qFormat/>
    <w:pPr>
      <w:keepNext/>
      <w:tabs>
        <w:tab w:val="left" w:pos="2268"/>
        <w:tab w:val="left" w:pos="2552"/>
      </w:tabs>
      <w:spacing w:after="100" w:line="220" w:lineRule="exact"/>
      <w:ind w:left="851" w:right="709"/>
      <w:jc w:val="both"/>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rPr>
  </w:style>
  <w:style w:type="paragraph" w:styleId="Normalcentr">
    <w:name w:val="Block Text"/>
    <w:basedOn w:val="Normal"/>
    <w:uiPriority w:val="99"/>
    <w:pPr>
      <w:tabs>
        <w:tab w:val="left" w:pos="5670"/>
      </w:tabs>
      <w:spacing w:line="120" w:lineRule="exact"/>
      <w:ind w:left="851" w:right="6945" w:hanging="142"/>
    </w:pPr>
    <w:rPr>
      <w:sz w:val="18"/>
      <w:szCs w:val="18"/>
    </w:rPr>
  </w:style>
  <w:style w:type="paragraph" w:styleId="Corpsdetexte">
    <w:name w:val="Body Text"/>
    <w:basedOn w:val="Normal"/>
    <w:link w:val="CorpsdetexteCar"/>
    <w:uiPriority w:val="99"/>
    <w:pPr>
      <w:jc w:val="center"/>
    </w:pPr>
    <w:rPr>
      <w:sz w:val="28"/>
      <w:szCs w:val="28"/>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4A11E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A11E9"/>
    <w:rPr>
      <w:rFonts w:ascii="Tahoma" w:hAnsi="Tahoma" w:cs="Tahoma"/>
      <w:sz w:val="16"/>
      <w:szCs w:val="16"/>
    </w:rPr>
  </w:style>
  <w:style w:type="paragraph" w:customStyle="1" w:styleId="Standard">
    <w:name w:val="Standard"/>
    <w:rsid w:val="00A5698F"/>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styleId="Lienhypertexte">
    <w:name w:val="Hyperlink"/>
    <w:basedOn w:val="Policepardfaut"/>
    <w:uiPriority w:val="99"/>
    <w:rsid w:val="00A569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E5EC-EB4A-4959-A5F1-E0FF36A3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2477</Characters>
  <Application>Microsoft Office Word</Application>
  <DocSecurity>0</DocSecurity>
  <Lines>20</Lines>
  <Paragraphs>5</Paragraphs>
  <ScaleCrop>false</ScaleCrop>
  <Company>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Sabrina LAPORAL</cp:lastModifiedBy>
  <cp:revision>3</cp:revision>
  <cp:lastPrinted>2013-08-01T13:18:00Z</cp:lastPrinted>
  <dcterms:created xsi:type="dcterms:W3CDTF">2021-08-05T09:53:00Z</dcterms:created>
  <dcterms:modified xsi:type="dcterms:W3CDTF">2021-08-05T09:58:00Z</dcterms:modified>
</cp:coreProperties>
</file>