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6A78A" w14:textId="28538EE7" w:rsidR="00492453" w:rsidRDefault="00492453"/>
    <w:p w14:paraId="289E0751" w14:textId="518B6845" w:rsidR="004E3700" w:rsidRDefault="004E3700"/>
    <w:p w14:paraId="6C2C0198" w14:textId="6F461EF3" w:rsidR="004E3700" w:rsidRDefault="004E3700"/>
    <w:p w14:paraId="701E3E7F" w14:textId="53506F78" w:rsidR="004E3700" w:rsidRDefault="004E3700"/>
    <w:p w14:paraId="4FD126A2" w14:textId="25C3FF1A" w:rsidR="004E3700" w:rsidRDefault="004E3700"/>
    <w:p w14:paraId="6B1E51A6" w14:textId="23C01E76" w:rsidR="004E3700" w:rsidRDefault="004E3700" w:rsidP="004E3700">
      <w:pPr>
        <w:jc w:val="center"/>
        <w:rPr>
          <w:b/>
          <w:bCs/>
          <w:sz w:val="28"/>
          <w:szCs w:val="28"/>
          <w:u w:val="single"/>
        </w:rPr>
      </w:pPr>
      <w:r w:rsidRPr="004E3700">
        <w:rPr>
          <w:b/>
          <w:bCs/>
          <w:sz w:val="28"/>
          <w:szCs w:val="28"/>
          <w:u w:val="single"/>
        </w:rPr>
        <w:t>LETTRE D’INTENTION</w:t>
      </w:r>
    </w:p>
    <w:p w14:paraId="467EED45" w14:textId="22E075D8" w:rsidR="004E3700" w:rsidRDefault="00F848FB" w:rsidP="00C159C4">
      <w:pPr>
        <w:spacing w:before="240" w:after="0"/>
        <w:jc w:val="both"/>
      </w:pPr>
      <w:r>
        <w:t>En application de l’ordonnance 2021-17</w:t>
      </w:r>
      <w:r w:rsidR="00B834D2">
        <w:t>5</w:t>
      </w:r>
      <w:r>
        <w:t xml:space="preserve"> du 17 février 2021 qui a rendu obligatoire la participation des employeurs publics à la protection sociale complémentaires de leurs agents, l</w:t>
      </w:r>
      <w:r w:rsidR="004E3700">
        <w:t xml:space="preserve">a collectivité autorise le </w:t>
      </w:r>
      <w:r>
        <w:t>C</w:t>
      </w:r>
      <w:r w:rsidR="004E3700">
        <w:t>entre de gestion à la représenter dans le cadre d’une consultation pour la mise en place de conventions de participation</w:t>
      </w:r>
      <w:r w:rsidR="00B90DB7">
        <w:t xml:space="preserve"> en Prévoyance et Santé</w:t>
      </w:r>
      <w:r w:rsidR="00B006A3">
        <w:t>, d’une durée de 6 ans.</w:t>
      </w:r>
    </w:p>
    <w:p w14:paraId="1A80D7DC" w14:textId="4C928428" w:rsidR="00FC5A7C" w:rsidRDefault="00FC5A7C" w:rsidP="00FC5A7C">
      <w:pPr>
        <w:spacing w:after="0"/>
        <w:jc w:val="both"/>
      </w:pPr>
    </w:p>
    <w:p w14:paraId="66CA540C" w14:textId="748EBDAA" w:rsidR="00B90DB7" w:rsidRPr="004767A9" w:rsidRDefault="006F2D64" w:rsidP="00FC5A7C">
      <w:pPr>
        <w:spacing w:after="0"/>
        <w:jc w:val="both"/>
        <w:rPr>
          <w:sz w:val="20"/>
          <w:szCs w:val="20"/>
        </w:rPr>
      </w:pPr>
      <w:r>
        <w:t>La collectivité est intéressée par une convention de participation pour le</w:t>
      </w:r>
      <w:r w:rsidR="00487D60">
        <w:t>(s)</w:t>
      </w:r>
      <w:r>
        <w:t xml:space="preserve"> risque</w:t>
      </w:r>
      <w:r w:rsidR="00487D60">
        <w:t>(s)</w:t>
      </w:r>
      <w:r w:rsidR="004767A9">
        <w:t> </w:t>
      </w:r>
      <w:r w:rsidR="004767A9" w:rsidRPr="004767A9">
        <w:rPr>
          <w:sz w:val="20"/>
          <w:szCs w:val="20"/>
        </w:rPr>
        <w:t>(</w:t>
      </w:r>
      <w:r w:rsidR="004767A9" w:rsidRPr="004767A9">
        <w:rPr>
          <w:i/>
          <w:iCs/>
          <w:sz w:val="20"/>
          <w:szCs w:val="20"/>
        </w:rPr>
        <w:t>cocher votre choix</w:t>
      </w:r>
      <w:r w:rsidR="004767A9" w:rsidRPr="004767A9">
        <w:rPr>
          <w:sz w:val="20"/>
          <w:szCs w:val="20"/>
        </w:rPr>
        <w:t>) :</w:t>
      </w:r>
    </w:p>
    <w:p w14:paraId="1C65C149" w14:textId="77777777" w:rsidR="00FC5A7C" w:rsidRPr="00C159C4" w:rsidRDefault="00FC5A7C" w:rsidP="00FC5A7C">
      <w:pPr>
        <w:spacing w:after="0"/>
        <w:jc w:val="both"/>
        <w:rPr>
          <w:sz w:val="16"/>
          <w:szCs w:val="16"/>
        </w:rPr>
      </w:pPr>
    </w:p>
    <w:p w14:paraId="19E24BB5" w14:textId="5685967B" w:rsidR="004767A9" w:rsidRPr="00B006A3" w:rsidRDefault="006F2D64" w:rsidP="004767A9">
      <w:pPr>
        <w:tabs>
          <w:tab w:val="left" w:pos="426"/>
        </w:tabs>
        <w:spacing w:after="0" w:line="240" w:lineRule="auto"/>
        <w:rPr>
          <w:rFonts w:ascii="Calibri" w:hAnsi="Calibri" w:cs="Calibri"/>
        </w:rPr>
      </w:pPr>
      <w:r w:rsidRPr="003D782B">
        <w:rPr>
          <w:rFonts w:ascii="Calibri" w:hAnsi="Calibri" w:cs="Calibr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782B">
        <w:rPr>
          <w:rFonts w:ascii="Calibri" w:hAnsi="Calibri" w:cs="Calibri"/>
          <w:sz w:val="28"/>
          <w:szCs w:val="28"/>
        </w:rPr>
        <w:instrText xml:space="preserve"> FORMCHECKBOX </w:instrText>
      </w:r>
      <w:r w:rsidR="00C159C4">
        <w:rPr>
          <w:rFonts w:ascii="Calibri" w:hAnsi="Calibri" w:cs="Calibri"/>
          <w:sz w:val="28"/>
          <w:szCs w:val="28"/>
        </w:rPr>
      </w:r>
      <w:r w:rsidR="00C159C4">
        <w:rPr>
          <w:rFonts w:ascii="Calibri" w:hAnsi="Calibri" w:cs="Calibri"/>
          <w:sz w:val="28"/>
          <w:szCs w:val="28"/>
        </w:rPr>
        <w:fldChar w:fldCharType="separate"/>
      </w:r>
      <w:r w:rsidRPr="003D782B">
        <w:rPr>
          <w:rFonts w:ascii="Calibri" w:hAnsi="Calibri" w:cs="Calibri"/>
          <w:sz w:val="28"/>
          <w:szCs w:val="28"/>
        </w:rPr>
        <w:fldChar w:fldCharType="end"/>
      </w:r>
      <w:r w:rsidR="003D782B">
        <w:rPr>
          <w:rFonts w:ascii="Calibri" w:hAnsi="Calibri" w:cs="Calibri"/>
        </w:rPr>
        <w:t xml:space="preserve">   </w:t>
      </w:r>
      <w:r w:rsidR="004767A9">
        <w:rPr>
          <w:rFonts w:ascii="Calibri" w:hAnsi="Calibri" w:cs="Calibri"/>
        </w:rPr>
        <w:tab/>
      </w:r>
      <w:r w:rsidR="004767A9" w:rsidRPr="00B006A3">
        <w:rPr>
          <w:rFonts w:ascii="Calibri" w:hAnsi="Calibri" w:cs="Calibri"/>
          <w:b/>
          <w:bCs/>
        </w:rPr>
        <w:t>SANTÉ</w:t>
      </w:r>
    </w:p>
    <w:p w14:paraId="58411041" w14:textId="20A9A49B" w:rsidR="003D782B" w:rsidRDefault="004767A9" w:rsidP="003D782B">
      <w:pPr>
        <w:tabs>
          <w:tab w:val="left" w:pos="284"/>
        </w:tabs>
        <w:spacing w:after="0" w:line="240" w:lineRule="auto"/>
        <w:rPr>
          <w:lang w:eastAsia="fr-FR"/>
        </w:rPr>
      </w:pPr>
      <w:r>
        <w:rPr>
          <w:rFonts w:ascii="Calibri" w:hAnsi="Calibri" w:cs="Calibri"/>
        </w:rPr>
        <w:t>Ce sont</w:t>
      </w:r>
      <w:r w:rsidR="003D782B">
        <w:rPr>
          <w:lang w:eastAsia="fr-FR"/>
        </w:rPr>
        <w:t xml:space="preserve"> les frais occasionnés par une maternité, une maladie ou un accident de vie privé</w:t>
      </w:r>
      <w:r>
        <w:rPr>
          <w:lang w:eastAsia="fr-FR"/>
        </w:rPr>
        <w:t xml:space="preserve"> </w:t>
      </w:r>
      <w:r w:rsidR="003D782B">
        <w:rPr>
          <w:lang w:eastAsia="fr-FR"/>
        </w:rPr>
        <w:t>:</w:t>
      </w:r>
    </w:p>
    <w:p w14:paraId="53196893" w14:textId="77777777" w:rsidR="003D782B" w:rsidRPr="006C76A2" w:rsidRDefault="003D782B" w:rsidP="004767A9">
      <w:pPr>
        <w:pStyle w:val="Paragraphedeliste"/>
        <w:numPr>
          <w:ilvl w:val="0"/>
          <w:numId w:val="2"/>
        </w:numPr>
        <w:spacing w:after="0" w:line="240" w:lineRule="auto"/>
        <w:ind w:left="851"/>
        <w:jc w:val="both"/>
        <w:rPr>
          <w:b/>
          <w:bCs/>
        </w:rPr>
      </w:pPr>
      <w:r>
        <w:rPr>
          <w:lang w:eastAsia="fr-FR"/>
        </w:rPr>
        <w:t>La participation de l’assuré aux tarifs servant de base aux calculs des prestations des organismes de sécurité sociale</w:t>
      </w:r>
    </w:p>
    <w:p w14:paraId="10CDBCE0" w14:textId="77777777" w:rsidR="003D782B" w:rsidRPr="006C76A2" w:rsidRDefault="003D782B" w:rsidP="004767A9">
      <w:pPr>
        <w:pStyle w:val="Paragraphedeliste"/>
        <w:numPr>
          <w:ilvl w:val="0"/>
          <w:numId w:val="2"/>
        </w:numPr>
        <w:spacing w:after="0" w:line="240" w:lineRule="auto"/>
        <w:ind w:left="851"/>
        <w:rPr>
          <w:b/>
          <w:bCs/>
        </w:rPr>
      </w:pPr>
      <w:r>
        <w:rPr>
          <w:lang w:eastAsia="fr-FR"/>
        </w:rPr>
        <w:t>Le forfait journalier</w:t>
      </w:r>
    </w:p>
    <w:p w14:paraId="3FD39F50" w14:textId="1A3C0582" w:rsidR="003D782B" w:rsidRDefault="003D782B" w:rsidP="004767A9">
      <w:pPr>
        <w:pStyle w:val="Paragraphedeliste"/>
        <w:numPr>
          <w:ilvl w:val="0"/>
          <w:numId w:val="2"/>
        </w:numPr>
        <w:spacing w:after="0" w:line="240" w:lineRule="auto"/>
        <w:ind w:left="851"/>
        <w:jc w:val="both"/>
        <w:rPr>
          <w:b/>
          <w:bCs/>
        </w:rPr>
      </w:pPr>
      <w:r>
        <w:rPr>
          <w:lang w:eastAsia="fr-FR"/>
        </w:rPr>
        <w:t>Les frais exposés en sus des tarifs de responsabilité, pour les soins dentaires prothétiques ou d’orthopédie dentofaciale et pour certains dispositifs médicaux à usage individuel admis au remboursement</w:t>
      </w:r>
    </w:p>
    <w:p w14:paraId="60A7596F" w14:textId="77777777" w:rsidR="00FC5A7C" w:rsidRPr="00C159C4" w:rsidRDefault="00FC5A7C" w:rsidP="00FC5A7C">
      <w:pPr>
        <w:tabs>
          <w:tab w:val="left" w:pos="1134"/>
        </w:tabs>
        <w:spacing w:after="0"/>
        <w:ind w:left="567"/>
        <w:jc w:val="both"/>
        <w:rPr>
          <w:rFonts w:ascii="Calibri" w:hAnsi="Calibri" w:cs="Calibri"/>
          <w:sz w:val="16"/>
          <w:szCs w:val="16"/>
        </w:rPr>
      </w:pPr>
    </w:p>
    <w:p w14:paraId="5D1FF400" w14:textId="747A0D48" w:rsidR="004767A9" w:rsidRPr="00B006A3" w:rsidRDefault="006F2D64" w:rsidP="003D782B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lang w:eastAsia="fr-FR"/>
        </w:rPr>
      </w:pPr>
      <w:r w:rsidRPr="003D782B">
        <w:rPr>
          <w:rFonts w:ascii="Calibri" w:eastAsia="Times New Roman" w:hAnsi="Calibri" w:cs="Calibri"/>
          <w:sz w:val="28"/>
          <w:szCs w:val="28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782B">
        <w:rPr>
          <w:rFonts w:ascii="Calibri" w:eastAsia="Times New Roman" w:hAnsi="Calibri" w:cs="Calibri"/>
          <w:sz w:val="28"/>
          <w:szCs w:val="28"/>
          <w:lang w:eastAsia="fr-FR"/>
        </w:rPr>
        <w:instrText xml:space="preserve"> FORMCHECKBOX </w:instrText>
      </w:r>
      <w:r w:rsidR="00C159C4">
        <w:rPr>
          <w:rFonts w:ascii="Calibri" w:eastAsia="Times New Roman" w:hAnsi="Calibri" w:cs="Calibri"/>
          <w:sz w:val="28"/>
          <w:szCs w:val="28"/>
          <w:lang w:eastAsia="fr-FR"/>
        </w:rPr>
      </w:r>
      <w:r w:rsidR="00C159C4">
        <w:rPr>
          <w:rFonts w:ascii="Calibri" w:eastAsia="Times New Roman" w:hAnsi="Calibri" w:cs="Calibri"/>
          <w:sz w:val="28"/>
          <w:szCs w:val="28"/>
          <w:lang w:eastAsia="fr-FR"/>
        </w:rPr>
        <w:fldChar w:fldCharType="separate"/>
      </w:r>
      <w:r w:rsidRPr="003D782B">
        <w:rPr>
          <w:rFonts w:ascii="Calibri" w:eastAsia="Times New Roman" w:hAnsi="Calibri" w:cs="Calibri"/>
          <w:sz w:val="28"/>
          <w:szCs w:val="28"/>
          <w:lang w:eastAsia="fr-FR"/>
        </w:rPr>
        <w:fldChar w:fldCharType="end"/>
      </w:r>
      <w:r w:rsidRPr="006F2D64">
        <w:rPr>
          <w:rFonts w:ascii="Calibri" w:eastAsia="Times New Roman" w:hAnsi="Calibri" w:cs="Calibri"/>
          <w:lang w:eastAsia="fr-FR"/>
        </w:rPr>
        <w:tab/>
      </w:r>
      <w:r w:rsidR="004767A9" w:rsidRPr="00B006A3">
        <w:rPr>
          <w:rFonts w:ascii="Calibri" w:eastAsia="Times New Roman" w:hAnsi="Calibri" w:cs="Calibri"/>
          <w:b/>
          <w:bCs/>
          <w:lang w:eastAsia="fr-FR"/>
        </w:rPr>
        <w:t>PRÉVOYANCE</w:t>
      </w:r>
      <w:r w:rsidR="003D782B" w:rsidRPr="00B006A3">
        <w:rPr>
          <w:rFonts w:ascii="Calibri" w:eastAsia="Times New Roman" w:hAnsi="Calibri" w:cs="Calibri"/>
          <w:lang w:eastAsia="fr-FR"/>
        </w:rPr>
        <w:t> </w:t>
      </w:r>
    </w:p>
    <w:p w14:paraId="2A77697E" w14:textId="7FE56175" w:rsidR="003D782B" w:rsidRPr="00F56A25" w:rsidRDefault="004767A9" w:rsidP="003D782B">
      <w:pPr>
        <w:tabs>
          <w:tab w:val="left" w:pos="284"/>
        </w:tabs>
        <w:spacing w:after="0" w:line="240" w:lineRule="auto"/>
        <w:jc w:val="both"/>
      </w:pPr>
      <w:r>
        <w:rPr>
          <w:rFonts w:ascii="Calibri" w:eastAsia="Times New Roman" w:hAnsi="Calibri" w:cs="Calibri"/>
          <w:lang w:eastAsia="fr-FR"/>
        </w:rPr>
        <w:t>Le versement d’</w:t>
      </w:r>
      <w:r w:rsidR="003D782B">
        <w:t>un complément de rémunération avec comme</w:t>
      </w:r>
      <w:r w:rsidR="003D782B" w:rsidRPr="00F56A25">
        <w:t xml:space="preserve"> panel des garanties</w:t>
      </w:r>
      <w:r w:rsidR="00C159C4">
        <w:t xml:space="preserve"> </w:t>
      </w:r>
      <w:r w:rsidR="003D782B" w:rsidRPr="00F56A25">
        <w:t>:</w:t>
      </w:r>
    </w:p>
    <w:p w14:paraId="4216C45D" w14:textId="77777777" w:rsidR="003D782B" w:rsidRDefault="003D782B" w:rsidP="003D782B">
      <w:pPr>
        <w:pStyle w:val="Paragraphedeliste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</w:pPr>
      <w:r>
        <w:t>Incapacité temporaire de travail : versement d’indemnités journalières en complément des obligations statutaires</w:t>
      </w:r>
    </w:p>
    <w:p w14:paraId="7E780976" w14:textId="77777777" w:rsidR="003D782B" w:rsidRDefault="003D782B" w:rsidP="003D782B">
      <w:pPr>
        <w:pStyle w:val="Paragraphedeliste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</w:pPr>
      <w:r>
        <w:t>Invalidité : versement d’une rente pour les agents affiliés à la CNRACL mis à la retraite invalidité ou concernant les agents IRCANTEC, en cas de taux d’invalidité réduisant d’au moins 2/3 la capacité de travail ou au moins égal à 66 % en cas de maladie professionnelle ou d’accident du travail</w:t>
      </w:r>
    </w:p>
    <w:p w14:paraId="5E0FE05D" w14:textId="0BAC1583" w:rsidR="003D782B" w:rsidRDefault="003D782B" w:rsidP="003D782B">
      <w:pPr>
        <w:pStyle w:val="Paragraphedeliste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</w:pPr>
      <w:r>
        <w:t>Décès ou Perte Totale et Irréversible d’Autonomie (PTIA) : versement d’un capital au bénéficiaire désigné en cas de décès et versement par anticipation du capital décès en cas de PTIA</w:t>
      </w:r>
      <w:r w:rsidR="004767A9">
        <w:t>.</w:t>
      </w:r>
    </w:p>
    <w:p w14:paraId="42AFF352" w14:textId="221F2A3A" w:rsidR="00FC5A7C" w:rsidRDefault="00FC5A7C" w:rsidP="003D782B">
      <w:pPr>
        <w:tabs>
          <w:tab w:val="left" w:pos="1134"/>
        </w:tabs>
        <w:spacing w:after="0"/>
        <w:ind w:left="567"/>
        <w:jc w:val="both"/>
      </w:pPr>
    </w:p>
    <w:p w14:paraId="7B1614A6" w14:textId="281694CB" w:rsidR="006F2D64" w:rsidRDefault="003434CB" w:rsidP="00FC5A7C">
      <w:pPr>
        <w:spacing w:after="0"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 xml:space="preserve">Dans le but de permettre une tarification </w:t>
      </w:r>
      <w:r w:rsidR="002A79CA">
        <w:rPr>
          <w:rFonts w:ascii="Calibri" w:eastAsia="Times New Roman" w:hAnsi="Calibri" w:cs="Calibri"/>
          <w:lang w:eastAsia="fr-FR"/>
        </w:rPr>
        <w:t>affinée, le recueil des statistiques de la collectivité est joint à ce mandat, afin de les intégrer dans le cahier des charges de la consultation.</w:t>
      </w:r>
    </w:p>
    <w:p w14:paraId="0556F98E" w14:textId="77777777" w:rsidR="00FC5A7C" w:rsidRDefault="00FC5A7C" w:rsidP="00FC5A7C">
      <w:pPr>
        <w:spacing w:after="0"/>
        <w:jc w:val="both"/>
        <w:rPr>
          <w:rFonts w:ascii="Calibri" w:eastAsia="Times New Roman" w:hAnsi="Calibri" w:cs="Calibri"/>
          <w:lang w:eastAsia="fr-FR"/>
        </w:rPr>
      </w:pPr>
    </w:p>
    <w:p w14:paraId="7F93F49B" w14:textId="6AEB26EF" w:rsidR="002A79CA" w:rsidRDefault="002A79CA" w:rsidP="00FC5A7C">
      <w:pPr>
        <w:spacing w:after="0"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 xml:space="preserve">J’ai pris bonne note que </w:t>
      </w:r>
      <w:r w:rsidR="008A3675">
        <w:rPr>
          <w:rFonts w:ascii="Calibri" w:eastAsia="Times New Roman" w:hAnsi="Calibri" w:cs="Calibri"/>
          <w:lang w:eastAsia="fr-FR"/>
        </w:rPr>
        <w:t>l</w:t>
      </w:r>
      <w:r>
        <w:rPr>
          <w:rFonts w:ascii="Calibri" w:eastAsia="Times New Roman" w:hAnsi="Calibri" w:cs="Calibri"/>
          <w:lang w:eastAsia="fr-FR"/>
        </w:rPr>
        <w:t>a participation au marché lancé par le Centre de gestion ne m’engage en aucune manière à l’issue</w:t>
      </w:r>
      <w:r w:rsidR="008A3675">
        <w:rPr>
          <w:rFonts w:ascii="Calibri" w:eastAsia="Times New Roman" w:hAnsi="Calibri" w:cs="Calibri"/>
          <w:lang w:eastAsia="fr-FR"/>
        </w:rPr>
        <w:t xml:space="preserve">, mais permettra mon intégration </w:t>
      </w:r>
      <w:r w:rsidR="00FC5A7C">
        <w:rPr>
          <w:rFonts w:ascii="Calibri" w:eastAsia="Times New Roman" w:hAnsi="Calibri" w:cs="Calibri"/>
          <w:lang w:eastAsia="fr-FR"/>
        </w:rPr>
        <w:t>dans le contrat-groupe</w:t>
      </w:r>
      <w:r w:rsidR="00B9048D">
        <w:rPr>
          <w:rFonts w:ascii="Calibri" w:eastAsia="Times New Roman" w:hAnsi="Calibri" w:cs="Calibri"/>
          <w:lang w:eastAsia="fr-FR"/>
        </w:rPr>
        <w:t xml:space="preserve"> à la date de mon choix.</w:t>
      </w:r>
    </w:p>
    <w:p w14:paraId="353744F7" w14:textId="245D8210" w:rsidR="002A79CA" w:rsidRDefault="002A79CA" w:rsidP="00FC5A7C">
      <w:pPr>
        <w:spacing w:after="0"/>
        <w:jc w:val="both"/>
        <w:rPr>
          <w:rFonts w:ascii="Calibri" w:eastAsia="Times New Roman" w:hAnsi="Calibri" w:cs="Calibri"/>
          <w:lang w:eastAsia="fr-FR"/>
        </w:rPr>
      </w:pPr>
    </w:p>
    <w:p w14:paraId="68B48089" w14:textId="323119FC" w:rsidR="00FC5A7C" w:rsidRDefault="002A79CA" w:rsidP="00FC5A7C">
      <w:pPr>
        <w:tabs>
          <w:tab w:val="left" w:pos="5103"/>
        </w:tabs>
        <w:spacing w:after="0"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>Le</w:t>
      </w:r>
      <w:r w:rsidR="00FC5A7C">
        <w:rPr>
          <w:rFonts w:ascii="Calibri" w:eastAsia="Times New Roman" w:hAnsi="Calibri" w:cs="Calibri"/>
          <w:lang w:eastAsia="fr-FR"/>
        </w:rPr>
        <w:tab/>
        <w:t>Cachet et signature de la collectivité</w:t>
      </w:r>
    </w:p>
    <w:p w14:paraId="4A9E747A" w14:textId="77777777" w:rsidR="002A79CA" w:rsidRPr="006F2D64" w:rsidRDefault="002A79CA" w:rsidP="002A79CA">
      <w:pPr>
        <w:jc w:val="both"/>
        <w:rPr>
          <w:rFonts w:ascii="Calibri" w:hAnsi="Calibri" w:cs="Calibri"/>
        </w:rPr>
      </w:pPr>
    </w:p>
    <w:p w14:paraId="11529384" w14:textId="77777777" w:rsidR="006F2D64" w:rsidRDefault="006F2D64" w:rsidP="004E3700">
      <w:pPr>
        <w:jc w:val="both"/>
      </w:pPr>
    </w:p>
    <w:p w14:paraId="28397F89" w14:textId="77777777" w:rsidR="004E3700" w:rsidRPr="004E3700" w:rsidRDefault="004E3700" w:rsidP="004E3700">
      <w:pPr>
        <w:jc w:val="both"/>
      </w:pPr>
    </w:p>
    <w:sectPr w:rsidR="004E3700" w:rsidRPr="004E3700" w:rsidSect="00B006A3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14C1B"/>
    <w:multiLevelType w:val="hybridMultilevel"/>
    <w:tmpl w:val="73005C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F7D47"/>
    <w:multiLevelType w:val="hybridMultilevel"/>
    <w:tmpl w:val="BF362D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570330">
    <w:abstractNumId w:val="0"/>
  </w:num>
  <w:num w:numId="2" w16cid:durableId="1247763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700"/>
    <w:rsid w:val="00047446"/>
    <w:rsid w:val="00064E03"/>
    <w:rsid w:val="002A79CA"/>
    <w:rsid w:val="003434CB"/>
    <w:rsid w:val="003D782B"/>
    <w:rsid w:val="004767A9"/>
    <w:rsid w:val="00487D60"/>
    <w:rsid w:val="00492453"/>
    <w:rsid w:val="004E3700"/>
    <w:rsid w:val="00630B94"/>
    <w:rsid w:val="006F2D64"/>
    <w:rsid w:val="008A3675"/>
    <w:rsid w:val="00B006A3"/>
    <w:rsid w:val="00B655B1"/>
    <w:rsid w:val="00B834D2"/>
    <w:rsid w:val="00B9048D"/>
    <w:rsid w:val="00B90DB7"/>
    <w:rsid w:val="00C159C4"/>
    <w:rsid w:val="00F848FB"/>
    <w:rsid w:val="00FC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BD1EE"/>
  <w15:chartTrackingRefBased/>
  <w15:docId w15:val="{5B5A6B85-8E45-4448-9732-C8529176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7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THOMAS</dc:creator>
  <cp:keywords/>
  <dc:description/>
  <cp:lastModifiedBy>Christel THOMAS</cp:lastModifiedBy>
  <cp:revision>7</cp:revision>
  <cp:lastPrinted>2022-05-16T10:05:00Z</cp:lastPrinted>
  <dcterms:created xsi:type="dcterms:W3CDTF">2022-05-12T16:48:00Z</dcterms:created>
  <dcterms:modified xsi:type="dcterms:W3CDTF">2022-05-18T10:01:00Z</dcterms:modified>
</cp:coreProperties>
</file>