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F4C36" w14:textId="77777777" w:rsidR="00936093" w:rsidRDefault="00924A86" w:rsidP="00924A86">
      <w:pPr>
        <w:pBdr>
          <w:top w:val="thinThickSmallGap" w:sz="24" w:space="1" w:color="auto"/>
          <w:left w:val="thinThickSmallGap" w:sz="24" w:space="4" w:color="auto"/>
          <w:bottom w:val="thickThinSmallGap" w:sz="24" w:space="1" w:color="auto"/>
          <w:right w:val="thickThinSmallGap" w:sz="24" w:space="4" w:color="auto"/>
        </w:pBdr>
        <w:ind w:left="2552" w:right="565"/>
        <w:jc w:val="center"/>
        <w:rPr>
          <w:rFonts w:asciiTheme="minorHAnsi" w:hAnsiTheme="minorHAnsi" w:cstheme="minorHAnsi"/>
          <w:b/>
          <w:sz w:val="28"/>
          <w:szCs w:val="28"/>
        </w:rPr>
      </w:pPr>
      <w:r w:rsidRPr="00764BCB">
        <w:rPr>
          <w:rFonts w:asciiTheme="minorHAnsi" w:hAnsiTheme="minorHAnsi" w:cstheme="minorHAnsi"/>
          <w:b/>
          <w:sz w:val="28"/>
          <w:szCs w:val="28"/>
        </w:rPr>
        <w:t>C</w:t>
      </w:r>
      <w:r>
        <w:rPr>
          <w:rFonts w:asciiTheme="minorHAnsi" w:hAnsiTheme="minorHAnsi" w:cstheme="minorHAnsi"/>
          <w:b/>
          <w:sz w:val="28"/>
          <w:szCs w:val="28"/>
        </w:rPr>
        <w:t xml:space="preserve">onvention d’adhésion à la convention de participation </w:t>
      </w:r>
      <w:r w:rsidR="00936093">
        <w:rPr>
          <w:rFonts w:asciiTheme="minorHAnsi" w:hAnsiTheme="minorHAnsi" w:cstheme="minorHAnsi"/>
          <w:b/>
          <w:sz w:val="28"/>
          <w:szCs w:val="28"/>
        </w:rPr>
        <w:t>pour la protection sociale complémentaire</w:t>
      </w:r>
    </w:p>
    <w:p w14:paraId="7A8C3459" w14:textId="2A7BA79C" w:rsidR="00936093" w:rsidRDefault="00924A86" w:rsidP="00924A86">
      <w:pPr>
        <w:pBdr>
          <w:top w:val="thinThickSmallGap" w:sz="24" w:space="1" w:color="auto"/>
          <w:left w:val="thinThickSmallGap" w:sz="24" w:space="4" w:color="auto"/>
          <w:bottom w:val="thickThinSmallGap" w:sz="24" w:space="1" w:color="auto"/>
          <w:right w:val="thickThinSmallGap" w:sz="24" w:space="4" w:color="auto"/>
        </w:pBdr>
        <w:ind w:left="2552" w:right="565"/>
        <w:jc w:val="center"/>
        <w:rPr>
          <w:rFonts w:asciiTheme="minorHAnsi" w:hAnsiTheme="minorHAnsi" w:cstheme="minorHAnsi"/>
          <w:b/>
          <w:sz w:val="28"/>
          <w:szCs w:val="28"/>
        </w:rPr>
      </w:pPr>
      <w:proofErr w:type="gramStart"/>
      <w:r>
        <w:rPr>
          <w:rFonts w:asciiTheme="minorHAnsi" w:hAnsiTheme="minorHAnsi" w:cstheme="minorHAnsi"/>
          <w:b/>
          <w:sz w:val="28"/>
          <w:szCs w:val="28"/>
        </w:rPr>
        <w:t>souscrite</w:t>
      </w:r>
      <w:proofErr w:type="gramEnd"/>
      <w:r>
        <w:rPr>
          <w:rFonts w:asciiTheme="minorHAnsi" w:hAnsiTheme="minorHAnsi" w:cstheme="minorHAnsi"/>
          <w:b/>
          <w:sz w:val="28"/>
          <w:szCs w:val="28"/>
        </w:rPr>
        <w:t xml:space="preserve"> par le CDG77 </w:t>
      </w:r>
    </w:p>
    <w:p w14:paraId="0B149F0D" w14:textId="1021C4EB" w:rsidR="00924A86" w:rsidRPr="00764BCB" w:rsidRDefault="00924A86" w:rsidP="00924A86">
      <w:pPr>
        <w:pBdr>
          <w:top w:val="thinThickSmallGap" w:sz="24" w:space="1" w:color="auto"/>
          <w:left w:val="thinThickSmallGap" w:sz="24" w:space="4" w:color="auto"/>
          <w:bottom w:val="thickThinSmallGap" w:sz="24" w:space="1" w:color="auto"/>
          <w:right w:val="thickThinSmallGap" w:sz="24" w:space="4" w:color="auto"/>
        </w:pBdr>
        <w:ind w:left="2552" w:right="565"/>
        <w:jc w:val="center"/>
        <w:rPr>
          <w:rFonts w:asciiTheme="minorHAnsi" w:hAnsiTheme="minorHAnsi" w:cstheme="minorHAnsi"/>
          <w:b/>
          <w:sz w:val="28"/>
          <w:szCs w:val="28"/>
        </w:rPr>
      </w:pPr>
      <w:proofErr w:type="gramStart"/>
      <w:r>
        <w:rPr>
          <w:rFonts w:asciiTheme="minorHAnsi" w:hAnsiTheme="minorHAnsi" w:cstheme="minorHAnsi"/>
          <w:b/>
          <w:sz w:val="28"/>
          <w:szCs w:val="28"/>
        </w:rPr>
        <w:t>auprès</w:t>
      </w:r>
      <w:proofErr w:type="gramEnd"/>
      <w:r>
        <w:rPr>
          <w:rFonts w:asciiTheme="minorHAnsi" w:hAnsiTheme="minorHAnsi" w:cstheme="minorHAnsi"/>
          <w:b/>
          <w:sz w:val="28"/>
          <w:szCs w:val="28"/>
        </w:rPr>
        <w:t xml:space="preserve"> de la Mutuelle Nationale Territoriale</w:t>
      </w:r>
    </w:p>
    <w:p w14:paraId="166332B6" w14:textId="4ACEF4E5" w:rsidR="0097607F" w:rsidRPr="004869D4" w:rsidRDefault="00E70511" w:rsidP="00AC5912">
      <w:pPr>
        <w:pBdr>
          <w:top w:val="thinThickSmallGap" w:sz="24" w:space="1" w:color="auto"/>
          <w:left w:val="thinThickSmallGap" w:sz="24" w:space="4" w:color="auto"/>
          <w:bottom w:val="thickThinSmallGap" w:sz="24" w:space="1" w:color="auto"/>
          <w:right w:val="thickThinSmallGap" w:sz="24" w:space="4" w:color="auto"/>
        </w:pBdr>
        <w:ind w:left="2552" w:right="565"/>
        <w:jc w:val="center"/>
        <w:rPr>
          <w:rFonts w:asciiTheme="minorHAnsi" w:hAnsiTheme="minorHAnsi" w:cstheme="minorHAnsi"/>
          <w:b/>
          <w:sz w:val="16"/>
          <w:szCs w:val="16"/>
        </w:rPr>
      </w:pPr>
      <w:r w:rsidRPr="004869D4">
        <w:rPr>
          <w:rFonts w:asciiTheme="minorHAnsi" w:hAnsiTheme="minorHAnsi" w:cstheme="minorHAnsi"/>
          <w:b/>
          <w:noProof/>
          <w:sz w:val="16"/>
          <w:szCs w:val="16"/>
        </w:rPr>
        <w:drawing>
          <wp:anchor distT="0" distB="0" distL="114300" distR="114300" simplePos="0" relativeHeight="251658240" behindDoc="1" locked="1" layoutInCell="1" allowOverlap="0" wp14:anchorId="1A56F323" wp14:editId="339F1A9E">
            <wp:simplePos x="0" y="0"/>
            <wp:positionH relativeFrom="column">
              <wp:posOffset>-238760</wp:posOffset>
            </wp:positionH>
            <wp:positionV relativeFrom="paragraph">
              <wp:posOffset>-1866265</wp:posOffset>
            </wp:positionV>
            <wp:extent cx="1336040" cy="2009775"/>
            <wp:effectExtent l="0" t="0" r="0" b="0"/>
            <wp:wrapNone/>
            <wp:docPr id="2" name="Image 2" descr="Logo portrait CDG Final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ogo portrait CDG Final coule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6040" cy="2009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9D3B58" w14:textId="77777777" w:rsidR="0097607F" w:rsidRPr="00764BCB" w:rsidRDefault="0097607F" w:rsidP="0097607F">
      <w:pPr>
        <w:jc w:val="both"/>
        <w:rPr>
          <w:rFonts w:asciiTheme="minorHAnsi" w:hAnsiTheme="minorHAnsi" w:cstheme="minorHAnsi"/>
          <w:sz w:val="22"/>
          <w:szCs w:val="22"/>
        </w:rPr>
      </w:pPr>
    </w:p>
    <w:p w14:paraId="0E15D6A3" w14:textId="77777777" w:rsidR="00D51388" w:rsidRPr="00764BCB" w:rsidRDefault="00D51388" w:rsidP="0097607F">
      <w:pPr>
        <w:jc w:val="both"/>
        <w:rPr>
          <w:rFonts w:asciiTheme="minorHAnsi" w:hAnsiTheme="minorHAnsi" w:cstheme="minorHAnsi"/>
          <w:sz w:val="22"/>
          <w:szCs w:val="22"/>
        </w:rPr>
      </w:pPr>
    </w:p>
    <w:p w14:paraId="76D7DDB7" w14:textId="3B0DAF7A" w:rsidR="0034186D" w:rsidRDefault="0034186D" w:rsidP="004074B3">
      <w:pPr>
        <w:jc w:val="both"/>
        <w:rPr>
          <w:rFonts w:asciiTheme="minorHAnsi" w:hAnsiTheme="minorHAnsi" w:cstheme="minorHAnsi"/>
          <w:sz w:val="22"/>
          <w:szCs w:val="22"/>
        </w:rPr>
      </w:pPr>
    </w:p>
    <w:p w14:paraId="1711AAF9" w14:textId="77777777" w:rsidR="00236BF6" w:rsidRPr="00764BCB" w:rsidRDefault="00236BF6" w:rsidP="004074B3">
      <w:pPr>
        <w:jc w:val="both"/>
        <w:rPr>
          <w:rFonts w:asciiTheme="minorHAnsi" w:hAnsiTheme="minorHAnsi" w:cstheme="minorHAnsi"/>
          <w:sz w:val="22"/>
          <w:szCs w:val="22"/>
        </w:rPr>
      </w:pPr>
    </w:p>
    <w:p w14:paraId="52619FA7" w14:textId="77777777" w:rsidR="00AF2001" w:rsidRPr="00764BCB" w:rsidRDefault="00AF2001" w:rsidP="004074B3">
      <w:pPr>
        <w:jc w:val="both"/>
        <w:rPr>
          <w:rFonts w:asciiTheme="minorHAnsi" w:hAnsiTheme="minorHAnsi" w:cstheme="minorHAnsi"/>
          <w:sz w:val="22"/>
          <w:szCs w:val="22"/>
        </w:rPr>
      </w:pPr>
      <w:proofErr w:type="gramStart"/>
      <w:r w:rsidRPr="00764BCB">
        <w:rPr>
          <w:rFonts w:asciiTheme="minorHAnsi" w:hAnsiTheme="minorHAnsi" w:cstheme="minorHAnsi"/>
          <w:sz w:val="22"/>
          <w:szCs w:val="22"/>
        </w:rPr>
        <w:t>Entre ,</w:t>
      </w:r>
      <w:proofErr w:type="gramEnd"/>
      <w:r w:rsidRPr="00764BCB">
        <w:rPr>
          <w:rFonts w:asciiTheme="minorHAnsi" w:hAnsiTheme="minorHAnsi" w:cstheme="minorHAnsi"/>
          <w:sz w:val="22"/>
          <w:szCs w:val="22"/>
        </w:rPr>
        <w:t xml:space="preserve"> d'une part :</w:t>
      </w:r>
    </w:p>
    <w:p w14:paraId="0636B259" w14:textId="77777777" w:rsidR="00AF2001" w:rsidRPr="00764BCB" w:rsidRDefault="00AF2001" w:rsidP="004074B3">
      <w:pPr>
        <w:jc w:val="both"/>
        <w:rPr>
          <w:rFonts w:asciiTheme="minorHAnsi" w:hAnsiTheme="minorHAnsi" w:cstheme="minorHAnsi"/>
          <w:sz w:val="22"/>
          <w:szCs w:val="22"/>
        </w:rPr>
      </w:pPr>
    </w:p>
    <w:p w14:paraId="7B64AA4A" w14:textId="1D967B8E" w:rsidR="00AF2001" w:rsidRPr="00764BCB" w:rsidRDefault="00AF2001" w:rsidP="00AC5912">
      <w:pPr>
        <w:pStyle w:val="Paragraphedeliste"/>
        <w:numPr>
          <w:ilvl w:val="0"/>
          <w:numId w:val="9"/>
        </w:numPr>
        <w:tabs>
          <w:tab w:val="left" w:pos="9354"/>
        </w:tabs>
        <w:ind w:left="426"/>
        <w:jc w:val="both"/>
        <w:rPr>
          <w:rFonts w:asciiTheme="minorHAnsi" w:hAnsiTheme="minorHAnsi" w:cstheme="minorHAnsi"/>
          <w:sz w:val="22"/>
          <w:szCs w:val="22"/>
        </w:rPr>
      </w:pPr>
      <w:proofErr w:type="gramStart"/>
      <w:r w:rsidRPr="00AC5912">
        <w:rPr>
          <w:rFonts w:asciiTheme="minorHAnsi" w:hAnsiTheme="minorHAnsi" w:cstheme="minorHAnsi"/>
          <w:sz w:val="22"/>
          <w:szCs w:val="22"/>
        </w:rPr>
        <w:t>le</w:t>
      </w:r>
      <w:proofErr w:type="gramEnd"/>
      <w:r w:rsidRPr="00AC5912">
        <w:rPr>
          <w:rFonts w:asciiTheme="minorHAnsi" w:hAnsiTheme="minorHAnsi" w:cstheme="minorHAnsi"/>
          <w:sz w:val="22"/>
          <w:szCs w:val="22"/>
        </w:rPr>
        <w:t xml:space="preserve"> </w:t>
      </w:r>
      <w:r w:rsidR="001663A1" w:rsidRPr="00AC5912">
        <w:rPr>
          <w:rFonts w:asciiTheme="minorHAnsi" w:hAnsiTheme="minorHAnsi" w:cstheme="minorHAnsi"/>
          <w:sz w:val="22"/>
          <w:szCs w:val="22"/>
        </w:rPr>
        <w:t>Centre de gestion</w:t>
      </w:r>
      <w:r w:rsidRPr="00AC5912">
        <w:rPr>
          <w:rFonts w:asciiTheme="minorHAnsi" w:hAnsiTheme="minorHAnsi" w:cstheme="minorHAnsi"/>
          <w:sz w:val="22"/>
          <w:szCs w:val="22"/>
        </w:rPr>
        <w:t xml:space="preserve"> de </w:t>
      </w:r>
      <w:r w:rsidR="00904CA4" w:rsidRPr="00AC5912">
        <w:rPr>
          <w:rFonts w:asciiTheme="minorHAnsi" w:hAnsiTheme="minorHAnsi" w:cstheme="minorHAnsi"/>
          <w:sz w:val="22"/>
          <w:szCs w:val="22"/>
        </w:rPr>
        <w:t>Seine-et-Marne</w:t>
      </w:r>
      <w:r w:rsidR="00421526">
        <w:rPr>
          <w:rFonts w:asciiTheme="minorHAnsi" w:hAnsiTheme="minorHAnsi" w:cstheme="minorHAnsi"/>
          <w:sz w:val="22"/>
          <w:szCs w:val="22"/>
        </w:rPr>
        <w:t xml:space="preserve"> (CDG77)</w:t>
      </w:r>
      <w:r w:rsidRPr="00AC5912">
        <w:rPr>
          <w:rFonts w:asciiTheme="minorHAnsi" w:hAnsiTheme="minorHAnsi" w:cstheme="minorHAnsi"/>
          <w:sz w:val="22"/>
          <w:szCs w:val="22"/>
        </w:rPr>
        <w:t>,</w:t>
      </w:r>
      <w:r w:rsidRPr="00764BCB">
        <w:rPr>
          <w:rFonts w:asciiTheme="minorHAnsi" w:hAnsiTheme="minorHAnsi" w:cstheme="minorHAnsi"/>
          <w:sz w:val="22"/>
          <w:szCs w:val="22"/>
        </w:rPr>
        <w:t xml:space="preserve"> dont le siège est situé </w:t>
      </w:r>
      <w:r w:rsidR="0097607F" w:rsidRPr="00764BCB">
        <w:rPr>
          <w:rFonts w:asciiTheme="minorHAnsi" w:hAnsiTheme="minorHAnsi" w:cstheme="minorHAnsi"/>
          <w:sz w:val="22"/>
          <w:szCs w:val="22"/>
        </w:rPr>
        <w:t>10</w:t>
      </w:r>
      <w:r w:rsidR="00B76DF2" w:rsidRPr="00764BCB">
        <w:rPr>
          <w:rFonts w:asciiTheme="minorHAnsi" w:hAnsiTheme="minorHAnsi" w:cstheme="minorHAnsi"/>
          <w:sz w:val="22"/>
          <w:szCs w:val="22"/>
        </w:rPr>
        <w:t xml:space="preserve"> Point</w:t>
      </w:r>
      <w:r w:rsidR="0097607F" w:rsidRPr="00764BCB">
        <w:rPr>
          <w:rFonts w:asciiTheme="minorHAnsi" w:hAnsiTheme="minorHAnsi" w:cstheme="minorHAnsi"/>
          <w:sz w:val="22"/>
          <w:szCs w:val="22"/>
        </w:rPr>
        <w:t>s</w:t>
      </w:r>
      <w:r w:rsidR="00B76DF2" w:rsidRPr="00764BCB">
        <w:rPr>
          <w:rFonts w:asciiTheme="minorHAnsi" w:hAnsiTheme="minorHAnsi" w:cstheme="minorHAnsi"/>
          <w:sz w:val="22"/>
          <w:szCs w:val="22"/>
        </w:rPr>
        <w:t xml:space="preserve"> de Vue</w:t>
      </w:r>
      <w:r w:rsidRPr="00764BCB">
        <w:rPr>
          <w:rFonts w:asciiTheme="minorHAnsi" w:hAnsiTheme="minorHAnsi" w:cstheme="minorHAnsi"/>
          <w:sz w:val="22"/>
          <w:szCs w:val="22"/>
        </w:rPr>
        <w:t xml:space="preserve"> </w:t>
      </w:r>
      <w:r w:rsidR="00B76DF2" w:rsidRPr="00764BCB">
        <w:rPr>
          <w:rFonts w:asciiTheme="minorHAnsi" w:hAnsiTheme="minorHAnsi" w:cstheme="minorHAnsi"/>
          <w:sz w:val="22"/>
          <w:szCs w:val="22"/>
        </w:rPr>
        <w:t>771</w:t>
      </w:r>
      <w:r w:rsidR="00872585" w:rsidRPr="00764BCB">
        <w:rPr>
          <w:rFonts w:asciiTheme="minorHAnsi" w:hAnsiTheme="minorHAnsi" w:cstheme="minorHAnsi"/>
          <w:sz w:val="22"/>
          <w:szCs w:val="22"/>
        </w:rPr>
        <w:t>2</w:t>
      </w:r>
      <w:r w:rsidR="00B76DF2" w:rsidRPr="00764BCB">
        <w:rPr>
          <w:rFonts w:asciiTheme="minorHAnsi" w:hAnsiTheme="minorHAnsi" w:cstheme="minorHAnsi"/>
          <w:sz w:val="22"/>
          <w:szCs w:val="22"/>
        </w:rPr>
        <w:t>7</w:t>
      </w:r>
      <w:r w:rsidR="00D51388" w:rsidRPr="00764BCB">
        <w:rPr>
          <w:rFonts w:asciiTheme="minorHAnsi" w:hAnsiTheme="minorHAnsi" w:cstheme="minorHAnsi"/>
          <w:sz w:val="22"/>
          <w:szCs w:val="22"/>
        </w:rPr>
        <w:t> </w:t>
      </w:r>
      <w:r w:rsidR="00B76DF2" w:rsidRPr="00764BCB">
        <w:rPr>
          <w:rFonts w:asciiTheme="minorHAnsi" w:hAnsiTheme="minorHAnsi" w:cstheme="minorHAnsi"/>
          <w:sz w:val="22"/>
          <w:szCs w:val="22"/>
        </w:rPr>
        <w:t>LIEUSAINT</w:t>
      </w:r>
      <w:r w:rsidRPr="00764BCB">
        <w:rPr>
          <w:rFonts w:asciiTheme="minorHAnsi" w:hAnsiTheme="minorHAnsi" w:cstheme="minorHAnsi"/>
          <w:sz w:val="22"/>
          <w:szCs w:val="22"/>
        </w:rPr>
        <w:t xml:space="preserve">, représenté par </w:t>
      </w:r>
      <w:r w:rsidR="003A482C" w:rsidRPr="00764BCB">
        <w:rPr>
          <w:rFonts w:asciiTheme="minorHAnsi" w:hAnsiTheme="minorHAnsi" w:cstheme="minorHAnsi"/>
          <w:sz w:val="22"/>
          <w:szCs w:val="22"/>
        </w:rPr>
        <w:t>sa Présidente</w:t>
      </w:r>
      <w:r w:rsidRPr="00764BCB">
        <w:rPr>
          <w:rFonts w:asciiTheme="minorHAnsi" w:hAnsiTheme="minorHAnsi" w:cstheme="minorHAnsi"/>
          <w:sz w:val="22"/>
          <w:szCs w:val="22"/>
        </w:rPr>
        <w:t xml:space="preserve">, </w:t>
      </w:r>
      <w:r w:rsidR="003A482C" w:rsidRPr="00764BCB">
        <w:rPr>
          <w:rFonts w:asciiTheme="minorHAnsi" w:hAnsiTheme="minorHAnsi" w:cstheme="minorHAnsi"/>
          <w:sz w:val="22"/>
          <w:szCs w:val="22"/>
        </w:rPr>
        <w:t>Anne THIBAULT</w:t>
      </w:r>
      <w:r w:rsidRPr="00764BCB">
        <w:rPr>
          <w:rFonts w:asciiTheme="minorHAnsi" w:hAnsiTheme="minorHAnsi" w:cstheme="minorHAnsi"/>
          <w:sz w:val="22"/>
          <w:szCs w:val="22"/>
        </w:rPr>
        <w:t>, habilité</w:t>
      </w:r>
      <w:r w:rsidR="003A482C" w:rsidRPr="00764BCB">
        <w:rPr>
          <w:rFonts w:asciiTheme="minorHAnsi" w:hAnsiTheme="minorHAnsi" w:cstheme="minorHAnsi"/>
          <w:sz w:val="22"/>
          <w:szCs w:val="22"/>
        </w:rPr>
        <w:t>e</w:t>
      </w:r>
      <w:r w:rsidRPr="00764BCB">
        <w:rPr>
          <w:rFonts w:asciiTheme="minorHAnsi" w:hAnsiTheme="minorHAnsi" w:cstheme="minorHAnsi"/>
          <w:sz w:val="22"/>
          <w:szCs w:val="22"/>
        </w:rPr>
        <w:t xml:space="preserve"> par délibération du Conseil d’Administration du </w:t>
      </w:r>
      <w:r w:rsidR="003A482C" w:rsidRPr="00764BCB">
        <w:rPr>
          <w:rFonts w:asciiTheme="minorHAnsi" w:hAnsiTheme="minorHAnsi" w:cstheme="minorHAnsi"/>
          <w:sz w:val="22"/>
          <w:szCs w:val="22"/>
        </w:rPr>
        <w:t>3 novembre 2020</w:t>
      </w:r>
      <w:r w:rsidR="006C067D">
        <w:rPr>
          <w:rFonts w:asciiTheme="minorHAnsi" w:hAnsiTheme="minorHAnsi" w:cstheme="minorHAnsi"/>
          <w:sz w:val="22"/>
          <w:szCs w:val="22"/>
        </w:rPr>
        <w:t xml:space="preserve"> et du 27 octobre 2022</w:t>
      </w:r>
    </w:p>
    <w:p w14:paraId="5FE5CE4B" w14:textId="77777777" w:rsidR="00AF2001" w:rsidRPr="00764BCB" w:rsidRDefault="00AF2001" w:rsidP="004074B3">
      <w:pPr>
        <w:jc w:val="both"/>
        <w:rPr>
          <w:rFonts w:asciiTheme="minorHAnsi" w:hAnsiTheme="minorHAnsi" w:cstheme="minorHAnsi"/>
          <w:sz w:val="22"/>
          <w:szCs w:val="22"/>
        </w:rPr>
      </w:pPr>
    </w:p>
    <w:p w14:paraId="0E28055E" w14:textId="77777777" w:rsidR="00AF2001" w:rsidRPr="00764BCB" w:rsidRDefault="00AF2001" w:rsidP="004074B3">
      <w:pPr>
        <w:jc w:val="both"/>
        <w:rPr>
          <w:rFonts w:asciiTheme="minorHAnsi" w:hAnsiTheme="minorHAnsi" w:cstheme="minorHAnsi"/>
          <w:sz w:val="22"/>
          <w:szCs w:val="22"/>
        </w:rPr>
      </w:pPr>
      <w:r w:rsidRPr="00764BCB">
        <w:rPr>
          <w:rFonts w:asciiTheme="minorHAnsi" w:hAnsiTheme="minorHAnsi" w:cstheme="minorHAnsi"/>
          <w:sz w:val="22"/>
          <w:szCs w:val="22"/>
        </w:rPr>
        <w:t>Et, d'autre part,</w:t>
      </w:r>
    </w:p>
    <w:p w14:paraId="30628CC4" w14:textId="77777777" w:rsidR="00AF2001" w:rsidRPr="00764BCB" w:rsidRDefault="00AF2001" w:rsidP="004074B3">
      <w:pPr>
        <w:jc w:val="both"/>
        <w:rPr>
          <w:rFonts w:asciiTheme="minorHAnsi" w:hAnsiTheme="minorHAnsi" w:cstheme="minorHAnsi"/>
          <w:sz w:val="22"/>
          <w:szCs w:val="22"/>
        </w:rPr>
      </w:pPr>
    </w:p>
    <w:p w14:paraId="5EA0D8F1" w14:textId="36F09BD2" w:rsidR="006C067D" w:rsidRPr="006C067D" w:rsidRDefault="00AF2001" w:rsidP="001F6AA9">
      <w:pPr>
        <w:pStyle w:val="Paragraphedeliste"/>
        <w:numPr>
          <w:ilvl w:val="0"/>
          <w:numId w:val="9"/>
        </w:numPr>
        <w:tabs>
          <w:tab w:val="left" w:pos="2268"/>
          <w:tab w:val="left" w:leader="dot" w:pos="9639"/>
        </w:tabs>
        <w:spacing w:line="360" w:lineRule="auto"/>
        <w:ind w:left="425" w:hanging="357"/>
        <w:contextualSpacing w:val="0"/>
        <w:jc w:val="both"/>
        <w:rPr>
          <w:rFonts w:asciiTheme="minorHAnsi" w:hAnsiTheme="minorHAnsi" w:cstheme="minorHAnsi"/>
          <w:i/>
          <w:sz w:val="22"/>
          <w:szCs w:val="22"/>
        </w:rPr>
      </w:pPr>
      <w:proofErr w:type="gramStart"/>
      <w:r w:rsidRPr="00764BCB">
        <w:rPr>
          <w:rFonts w:asciiTheme="minorHAnsi" w:hAnsiTheme="minorHAnsi" w:cstheme="minorHAnsi"/>
          <w:sz w:val="22"/>
          <w:szCs w:val="22"/>
        </w:rPr>
        <w:t>la</w:t>
      </w:r>
      <w:proofErr w:type="gramEnd"/>
      <w:r w:rsidRPr="00764BCB">
        <w:rPr>
          <w:rFonts w:asciiTheme="minorHAnsi" w:hAnsiTheme="minorHAnsi" w:cstheme="minorHAnsi"/>
          <w:sz w:val="22"/>
          <w:szCs w:val="22"/>
        </w:rPr>
        <w:t xml:space="preserve"> collectivité</w:t>
      </w:r>
      <w:r w:rsidR="00AC5912">
        <w:rPr>
          <w:rFonts w:asciiTheme="minorHAnsi" w:hAnsiTheme="minorHAnsi" w:cstheme="minorHAnsi"/>
          <w:sz w:val="22"/>
          <w:szCs w:val="22"/>
        </w:rPr>
        <w:t xml:space="preserve"> </w:t>
      </w:r>
      <w:r w:rsidR="006C067D">
        <w:rPr>
          <w:rFonts w:asciiTheme="minorHAnsi" w:hAnsiTheme="minorHAnsi" w:cstheme="minorHAnsi"/>
          <w:sz w:val="22"/>
          <w:szCs w:val="22"/>
        </w:rPr>
        <w:t xml:space="preserve">/ </w:t>
      </w:r>
      <w:r w:rsidR="00AC5912">
        <w:rPr>
          <w:rFonts w:asciiTheme="minorHAnsi" w:hAnsiTheme="minorHAnsi" w:cstheme="minorHAnsi"/>
          <w:sz w:val="22"/>
          <w:szCs w:val="22"/>
        </w:rPr>
        <w:t>l’établissement public</w:t>
      </w:r>
      <w:r w:rsidRPr="00764BCB">
        <w:rPr>
          <w:rFonts w:asciiTheme="minorHAnsi" w:hAnsiTheme="minorHAnsi" w:cstheme="minorHAnsi"/>
          <w:sz w:val="22"/>
          <w:szCs w:val="22"/>
        </w:rPr>
        <w:t xml:space="preserve"> de </w:t>
      </w:r>
      <w:r w:rsidR="006C067D">
        <w:rPr>
          <w:rFonts w:asciiTheme="minorHAnsi" w:hAnsiTheme="minorHAnsi" w:cstheme="minorHAnsi"/>
          <w:sz w:val="22"/>
          <w:szCs w:val="22"/>
        </w:rPr>
        <w:tab/>
      </w:r>
    </w:p>
    <w:p w14:paraId="4FBEF5B9" w14:textId="7D1D0DA1" w:rsidR="00BF7F8A" w:rsidRPr="00764BCB" w:rsidRDefault="00AF2001" w:rsidP="001F6AA9">
      <w:pPr>
        <w:pStyle w:val="Paragraphedeliste"/>
        <w:tabs>
          <w:tab w:val="left" w:pos="2268"/>
          <w:tab w:val="left" w:leader="dot" w:pos="9639"/>
        </w:tabs>
        <w:spacing w:line="360" w:lineRule="auto"/>
        <w:ind w:left="425"/>
        <w:contextualSpacing w:val="0"/>
        <w:jc w:val="both"/>
        <w:rPr>
          <w:rFonts w:asciiTheme="minorHAnsi" w:hAnsiTheme="minorHAnsi" w:cstheme="minorHAnsi"/>
          <w:i/>
          <w:sz w:val="22"/>
          <w:szCs w:val="22"/>
        </w:rPr>
      </w:pPr>
      <w:proofErr w:type="gramStart"/>
      <w:r w:rsidRPr="00764BCB">
        <w:rPr>
          <w:rFonts w:asciiTheme="minorHAnsi" w:hAnsiTheme="minorHAnsi" w:cstheme="minorHAnsi"/>
          <w:sz w:val="22"/>
          <w:szCs w:val="22"/>
        </w:rPr>
        <w:t>représenté</w:t>
      </w:r>
      <w:proofErr w:type="gramEnd"/>
      <w:r w:rsidR="00106FF5">
        <w:rPr>
          <w:rFonts w:asciiTheme="minorHAnsi" w:hAnsiTheme="minorHAnsi" w:cstheme="minorHAnsi"/>
          <w:sz w:val="22"/>
          <w:szCs w:val="22"/>
        </w:rPr>
        <w:t xml:space="preserve">(e) </w:t>
      </w:r>
      <w:r w:rsidRPr="00764BCB">
        <w:rPr>
          <w:rFonts w:asciiTheme="minorHAnsi" w:hAnsiTheme="minorHAnsi" w:cstheme="minorHAnsi"/>
          <w:sz w:val="22"/>
          <w:szCs w:val="22"/>
        </w:rPr>
        <w:t>par son Maire</w:t>
      </w:r>
      <w:r w:rsidR="004074B3" w:rsidRPr="00764BCB">
        <w:rPr>
          <w:rFonts w:asciiTheme="minorHAnsi" w:hAnsiTheme="minorHAnsi" w:cstheme="minorHAnsi"/>
          <w:sz w:val="22"/>
          <w:szCs w:val="22"/>
        </w:rPr>
        <w:t>/</w:t>
      </w:r>
      <w:r w:rsidR="00196AD4" w:rsidRPr="00764BCB">
        <w:rPr>
          <w:rFonts w:asciiTheme="minorHAnsi" w:hAnsiTheme="minorHAnsi" w:cstheme="minorHAnsi"/>
          <w:sz w:val="22"/>
          <w:szCs w:val="22"/>
        </w:rPr>
        <w:t>Président</w:t>
      </w:r>
      <w:r w:rsidR="003A482C" w:rsidRPr="00764BCB">
        <w:rPr>
          <w:rFonts w:asciiTheme="minorHAnsi" w:hAnsiTheme="minorHAnsi" w:cstheme="minorHAnsi"/>
          <w:sz w:val="22"/>
          <w:szCs w:val="22"/>
        </w:rPr>
        <w:t xml:space="preserve">(e)* </w:t>
      </w:r>
      <w:r w:rsidR="00106FF5">
        <w:rPr>
          <w:rFonts w:asciiTheme="minorHAnsi" w:hAnsiTheme="minorHAnsi" w:cstheme="minorHAnsi"/>
          <w:sz w:val="22"/>
          <w:szCs w:val="22"/>
        </w:rPr>
        <w:tab/>
      </w:r>
    </w:p>
    <w:p w14:paraId="6BE58EB9" w14:textId="77777777" w:rsidR="003A482C" w:rsidRPr="00764BCB" w:rsidRDefault="003A482C" w:rsidP="003A482C">
      <w:pPr>
        <w:tabs>
          <w:tab w:val="left" w:pos="2268"/>
          <w:tab w:val="left" w:leader="dot" w:pos="9354"/>
        </w:tabs>
        <w:ind w:left="357"/>
        <w:jc w:val="both"/>
        <w:rPr>
          <w:rFonts w:asciiTheme="minorHAnsi" w:hAnsiTheme="minorHAnsi" w:cstheme="minorHAnsi"/>
          <w:i/>
          <w:sz w:val="22"/>
          <w:szCs w:val="22"/>
        </w:rPr>
      </w:pPr>
      <w:r w:rsidRPr="00764BCB">
        <w:rPr>
          <w:rFonts w:asciiTheme="minorHAnsi" w:hAnsiTheme="minorHAnsi" w:cstheme="minorHAnsi"/>
          <w:i/>
          <w:sz w:val="22"/>
          <w:szCs w:val="22"/>
        </w:rPr>
        <w:t>(</w:t>
      </w:r>
      <w:proofErr w:type="gramStart"/>
      <w:r w:rsidRPr="00764BCB">
        <w:rPr>
          <w:rFonts w:asciiTheme="minorHAnsi" w:hAnsiTheme="minorHAnsi" w:cstheme="minorHAnsi"/>
          <w:i/>
          <w:sz w:val="22"/>
          <w:szCs w:val="22"/>
        </w:rPr>
        <w:t>rayer</w:t>
      </w:r>
      <w:proofErr w:type="gramEnd"/>
      <w:r w:rsidRPr="00764BCB">
        <w:rPr>
          <w:rFonts w:asciiTheme="minorHAnsi" w:hAnsiTheme="minorHAnsi" w:cstheme="minorHAnsi"/>
          <w:i/>
          <w:sz w:val="22"/>
          <w:szCs w:val="22"/>
        </w:rPr>
        <w:t xml:space="preserve"> la mention inutile)</w:t>
      </w:r>
    </w:p>
    <w:p w14:paraId="60A14B36" w14:textId="77777777" w:rsidR="003A482C" w:rsidRPr="00764BCB" w:rsidRDefault="003A482C" w:rsidP="004074B3">
      <w:pPr>
        <w:jc w:val="both"/>
        <w:rPr>
          <w:rFonts w:asciiTheme="minorHAnsi" w:hAnsiTheme="minorHAnsi" w:cstheme="minorHAnsi"/>
          <w:sz w:val="22"/>
          <w:szCs w:val="22"/>
        </w:rPr>
      </w:pPr>
    </w:p>
    <w:p w14:paraId="26CF4823" w14:textId="5023ABEF" w:rsidR="003A482C" w:rsidRDefault="003A482C" w:rsidP="004074B3">
      <w:pPr>
        <w:jc w:val="both"/>
        <w:rPr>
          <w:rFonts w:asciiTheme="minorHAnsi" w:hAnsiTheme="minorHAnsi" w:cstheme="minorHAnsi"/>
          <w:sz w:val="22"/>
          <w:szCs w:val="22"/>
        </w:rPr>
      </w:pPr>
    </w:p>
    <w:p w14:paraId="0387D881" w14:textId="77777777" w:rsidR="006C067D" w:rsidRDefault="006C067D" w:rsidP="004074B3">
      <w:pPr>
        <w:jc w:val="both"/>
        <w:rPr>
          <w:rFonts w:asciiTheme="minorHAnsi" w:hAnsiTheme="minorHAnsi" w:cstheme="minorHAnsi"/>
          <w:sz w:val="22"/>
          <w:szCs w:val="22"/>
        </w:rPr>
      </w:pPr>
    </w:p>
    <w:p w14:paraId="77F56910" w14:textId="33A9884A" w:rsidR="006C067D" w:rsidRPr="006C067D" w:rsidRDefault="006C067D" w:rsidP="004074B3">
      <w:pPr>
        <w:jc w:val="both"/>
        <w:rPr>
          <w:rFonts w:asciiTheme="minorHAnsi" w:hAnsiTheme="minorHAnsi" w:cstheme="minorHAnsi"/>
          <w:b/>
          <w:color w:val="008080"/>
          <w:sz w:val="22"/>
          <w:szCs w:val="22"/>
          <w:u w:val="single"/>
        </w:rPr>
      </w:pPr>
      <w:r w:rsidRPr="006C067D">
        <w:rPr>
          <w:rFonts w:asciiTheme="minorHAnsi" w:hAnsiTheme="minorHAnsi" w:cstheme="minorHAnsi"/>
          <w:b/>
          <w:color w:val="008080"/>
          <w:sz w:val="22"/>
          <w:szCs w:val="22"/>
          <w:u w:val="single"/>
        </w:rPr>
        <w:t>PRÉAMBULE</w:t>
      </w:r>
    </w:p>
    <w:p w14:paraId="09DE5FB2" w14:textId="77777777" w:rsidR="006C067D" w:rsidRPr="00764BCB" w:rsidRDefault="006C067D" w:rsidP="004074B3">
      <w:pPr>
        <w:jc w:val="both"/>
        <w:rPr>
          <w:rFonts w:asciiTheme="minorHAnsi" w:hAnsiTheme="minorHAnsi" w:cstheme="minorHAnsi"/>
          <w:sz w:val="22"/>
          <w:szCs w:val="22"/>
        </w:rPr>
      </w:pPr>
    </w:p>
    <w:p w14:paraId="66A6508A" w14:textId="14B0F48D" w:rsidR="00AC5912" w:rsidRPr="00AC5912" w:rsidRDefault="00AC5912" w:rsidP="00AC5912">
      <w:pPr>
        <w:jc w:val="both"/>
        <w:rPr>
          <w:rFonts w:asciiTheme="minorHAnsi" w:hAnsiTheme="minorHAnsi" w:cstheme="minorHAnsi"/>
          <w:sz w:val="22"/>
          <w:szCs w:val="22"/>
        </w:rPr>
      </w:pPr>
      <w:r w:rsidRPr="00AC5912">
        <w:rPr>
          <w:rFonts w:asciiTheme="minorHAnsi" w:hAnsiTheme="minorHAnsi" w:cstheme="minorHAnsi"/>
          <w:sz w:val="22"/>
          <w:szCs w:val="22"/>
        </w:rPr>
        <w:t xml:space="preserve">La compétence des Centres de gestion en matière de protection sociale complémentaire est fixée par l’article </w:t>
      </w:r>
      <w:r w:rsidR="00015E4E" w:rsidRPr="00015E4E">
        <w:rPr>
          <w:rFonts w:asciiTheme="minorHAnsi" w:hAnsiTheme="minorHAnsi" w:cstheme="minorHAnsi"/>
          <w:sz w:val="22"/>
          <w:szCs w:val="22"/>
        </w:rPr>
        <w:t>L.827-7 du Code général de la Fonction Publique</w:t>
      </w:r>
      <w:r w:rsidRPr="00AC5912">
        <w:rPr>
          <w:rFonts w:asciiTheme="minorHAnsi" w:hAnsiTheme="minorHAnsi" w:cstheme="minorHAnsi"/>
          <w:sz w:val="22"/>
          <w:szCs w:val="22"/>
        </w:rPr>
        <w:t xml:space="preserve">. </w:t>
      </w:r>
    </w:p>
    <w:p w14:paraId="156CB2CD" w14:textId="77777777" w:rsidR="00AC5912" w:rsidRPr="00AC5912" w:rsidRDefault="00AC5912" w:rsidP="00AC5912">
      <w:pPr>
        <w:jc w:val="both"/>
        <w:rPr>
          <w:rFonts w:asciiTheme="minorHAnsi" w:hAnsiTheme="minorHAnsi" w:cstheme="minorHAnsi"/>
          <w:sz w:val="22"/>
          <w:szCs w:val="22"/>
        </w:rPr>
      </w:pPr>
    </w:p>
    <w:p w14:paraId="06140ED6" w14:textId="1349116E" w:rsidR="00AC5912" w:rsidRPr="00AC5912" w:rsidRDefault="00AC5912" w:rsidP="00AC5912">
      <w:pPr>
        <w:jc w:val="both"/>
        <w:rPr>
          <w:rFonts w:asciiTheme="minorHAnsi" w:hAnsiTheme="minorHAnsi" w:cstheme="minorHAnsi"/>
          <w:sz w:val="22"/>
          <w:szCs w:val="22"/>
        </w:rPr>
      </w:pPr>
      <w:r w:rsidRPr="00AC5912">
        <w:rPr>
          <w:rFonts w:asciiTheme="minorHAnsi" w:hAnsiTheme="minorHAnsi" w:cstheme="minorHAnsi"/>
          <w:sz w:val="22"/>
          <w:szCs w:val="22"/>
        </w:rPr>
        <w:t>Le décret n°2011-1474 du 8 novembre 2011 a fixé une procédure spécifique de mise en concurrence pour la mise en place de conventions de participation qui permet de sélectionner des contrats ou des règlements en fonction de la solidarité qu’ils garantissent à leurs bénéficiaires, conformément à l’article 22 bis de la loi du 13 juillet</w:t>
      </w:r>
      <w:r w:rsidR="00421526">
        <w:rPr>
          <w:rFonts w:asciiTheme="minorHAnsi" w:hAnsiTheme="minorHAnsi" w:cstheme="minorHAnsi"/>
          <w:sz w:val="22"/>
          <w:szCs w:val="22"/>
        </w:rPr>
        <w:t xml:space="preserve"> 1983.</w:t>
      </w:r>
    </w:p>
    <w:p w14:paraId="4A89C93C" w14:textId="77777777" w:rsidR="00AC5912" w:rsidRPr="00AC5912" w:rsidRDefault="00AC5912" w:rsidP="00AC5912">
      <w:pPr>
        <w:jc w:val="both"/>
        <w:rPr>
          <w:rFonts w:asciiTheme="minorHAnsi" w:hAnsiTheme="minorHAnsi" w:cstheme="minorHAnsi"/>
          <w:sz w:val="22"/>
          <w:szCs w:val="22"/>
        </w:rPr>
      </w:pPr>
    </w:p>
    <w:p w14:paraId="4CC49D76" w14:textId="0F54D2AE" w:rsidR="006C067D" w:rsidRDefault="006C067D" w:rsidP="00AC5912">
      <w:pPr>
        <w:pStyle w:val="Normal1"/>
        <w:rPr>
          <w:rStyle w:val="normalchar1"/>
          <w:rFonts w:asciiTheme="minorHAnsi" w:hAnsiTheme="minorHAnsi" w:cstheme="minorHAnsi"/>
          <w:sz w:val="22"/>
          <w:szCs w:val="22"/>
        </w:rPr>
      </w:pPr>
      <w:r>
        <w:rPr>
          <w:rStyle w:val="normalchar1"/>
          <w:rFonts w:asciiTheme="minorHAnsi" w:hAnsiTheme="minorHAnsi" w:cstheme="minorHAnsi"/>
          <w:sz w:val="22"/>
          <w:szCs w:val="22"/>
        </w:rPr>
        <w:t xml:space="preserve">Le CDG77 après avoir reçu mandat des collectivités a lancé un appel d’offres et à l’issue </w:t>
      </w:r>
      <w:r w:rsidR="00AC5912" w:rsidRPr="00AC5912">
        <w:rPr>
          <w:rStyle w:val="normalchar1"/>
          <w:rFonts w:asciiTheme="minorHAnsi" w:hAnsiTheme="minorHAnsi" w:cstheme="minorHAnsi"/>
          <w:sz w:val="22"/>
          <w:szCs w:val="22"/>
        </w:rPr>
        <w:t xml:space="preserve">de cette procédure, a souscrit </w:t>
      </w:r>
      <w:r w:rsidR="00D24A24">
        <w:rPr>
          <w:rStyle w:val="normalchar1"/>
          <w:rFonts w:asciiTheme="minorHAnsi" w:hAnsiTheme="minorHAnsi" w:cstheme="minorHAnsi"/>
          <w:sz w:val="22"/>
          <w:szCs w:val="22"/>
        </w:rPr>
        <w:t>des</w:t>
      </w:r>
      <w:r w:rsidR="00AC5912" w:rsidRPr="00AC5912">
        <w:rPr>
          <w:rStyle w:val="normalchar1"/>
          <w:rFonts w:asciiTheme="minorHAnsi" w:hAnsiTheme="minorHAnsi" w:cstheme="minorHAnsi"/>
          <w:sz w:val="22"/>
          <w:szCs w:val="22"/>
        </w:rPr>
        <w:t xml:space="preserve"> convention</w:t>
      </w:r>
      <w:r w:rsidR="00D24A24">
        <w:rPr>
          <w:rStyle w:val="normalchar1"/>
          <w:rFonts w:asciiTheme="minorHAnsi" w:hAnsiTheme="minorHAnsi" w:cstheme="minorHAnsi"/>
          <w:sz w:val="22"/>
          <w:szCs w:val="22"/>
        </w:rPr>
        <w:t>s</w:t>
      </w:r>
      <w:r w:rsidR="00AC5912" w:rsidRPr="00AC5912">
        <w:rPr>
          <w:rStyle w:val="normalchar1"/>
          <w:rFonts w:asciiTheme="minorHAnsi" w:hAnsiTheme="minorHAnsi" w:cstheme="minorHAnsi"/>
          <w:sz w:val="22"/>
          <w:szCs w:val="22"/>
        </w:rPr>
        <w:t xml:space="preserve"> de participation pour le risque </w:t>
      </w:r>
      <w:r w:rsidR="00936093">
        <w:rPr>
          <w:rStyle w:val="normalchar1"/>
          <w:rFonts w:asciiTheme="minorHAnsi" w:hAnsiTheme="minorHAnsi" w:cstheme="minorHAnsi"/>
          <w:sz w:val="22"/>
          <w:szCs w:val="22"/>
        </w:rPr>
        <w:t>« </w:t>
      </w:r>
      <w:r w:rsidR="00421526">
        <w:rPr>
          <w:rStyle w:val="normalchar1"/>
          <w:rFonts w:asciiTheme="minorHAnsi" w:hAnsiTheme="minorHAnsi" w:cstheme="minorHAnsi"/>
          <w:sz w:val="22"/>
          <w:szCs w:val="22"/>
        </w:rPr>
        <w:t>P</w:t>
      </w:r>
      <w:r w:rsidR="00AC5912" w:rsidRPr="00AC5912">
        <w:rPr>
          <w:rStyle w:val="normalchar1"/>
          <w:rFonts w:asciiTheme="minorHAnsi" w:hAnsiTheme="minorHAnsi" w:cstheme="minorHAnsi"/>
          <w:sz w:val="22"/>
          <w:szCs w:val="22"/>
        </w:rPr>
        <w:t>révoyance</w:t>
      </w:r>
      <w:r w:rsidR="00936093">
        <w:rPr>
          <w:rStyle w:val="normalchar1"/>
          <w:rFonts w:asciiTheme="minorHAnsi" w:hAnsiTheme="minorHAnsi" w:cstheme="minorHAnsi"/>
          <w:sz w:val="22"/>
          <w:szCs w:val="22"/>
        </w:rPr>
        <w:t> »</w:t>
      </w:r>
      <w:r w:rsidR="00AC5912" w:rsidRPr="00AC5912">
        <w:rPr>
          <w:rStyle w:val="normalchar1"/>
          <w:rFonts w:asciiTheme="minorHAnsi" w:hAnsiTheme="minorHAnsi" w:cstheme="minorHAnsi"/>
          <w:sz w:val="22"/>
          <w:szCs w:val="22"/>
        </w:rPr>
        <w:t xml:space="preserve"> </w:t>
      </w:r>
      <w:r w:rsidR="00936093">
        <w:rPr>
          <w:rStyle w:val="normalchar1"/>
          <w:rFonts w:asciiTheme="minorHAnsi" w:hAnsiTheme="minorHAnsi" w:cstheme="minorHAnsi"/>
          <w:sz w:val="22"/>
          <w:szCs w:val="22"/>
        </w:rPr>
        <w:t xml:space="preserve">et </w:t>
      </w:r>
      <w:r w:rsidR="00D24A24">
        <w:rPr>
          <w:rStyle w:val="normalchar1"/>
          <w:rFonts w:asciiTheme="minorHAnsi" w:hAnsiTheme="minorHAnsi" w:cstheme="minorHAnsi"/>
          <w:sz w:val="22"/>
          <w:szCs w:val="22"/>
        </w:rPr>
        <w:t xml:space="preserve">pour </w:t>
      </w:r>
      <w:r w:rsidR="00936093">
        <w:rPr>
          <w:rStyle w:val="normalchar1"/>
          <w:rFonts w:asciiTheme="minorHAnsi" w:hAnsiTheme="minorHAnsi" w:cstheme="minorHAnsi"/>
          <w:sz w:val="22"/>
          <w:szCs w:val="22"/>
        </w:rPr>
        <w:t xml:space="preserve">le risque « Santé » </w:t>
      </w:r>
      <w:r w:rsidR="00AC5912" w:rsidRPr="00AC5912">
        <w:rPr>
          <w:rStyle w:val="normalchar1"/>
          <w:rFonts w:asciiTheme="minorHAnsi" w:hAnsiTheme="minorHAnsi" w:cstheme="minorHAnsi"/>
          <w:sz w:val="22"/>
          <w:szCs w:val="22"/>
        </w:rPr>
        <w:t xml:space="preserve">auprès de </w:t>
      </w:r>
      <w:r w:rsidR="00421526">
        <w:rPr>
          <w:rStyle w:val="normalchar1"/>
          <w:rFonts w:asciiTheme="minorHAnsi" w:hAnsiTheme="minorHAnsi" w:cstheme="minorHAnsi"/>
          <w:sz w:val="22"/>
          <w:szCs w:val="22"/>
        </w:rPr>
        <w:t>la Mutuelle Nationale Territoriale</w:t>
      </w:r>
      <w:r>
        <w:rPr>
          <w:rStyle w:val="normalchar1"/>
          <w:rFonts w:asciiTheme="minorHAnsi" w:hAnsiTheme="minorHAnsi" w:cstheme="minorHAnsi"/>
          <w:sz w:val="22"/>
          <w:szCs w:val="22"/>
        </w:rPr>
        <w:t>, pour une durée de 6 ans prenant effet au 1</w:t>
      </w:r>
      <w:r w:rsidRPr="006C067D">
        <w:rPr>
          <w:rStyle w:val="normalchar1"/>
          <w:rFonts w:asciiTheme="minorHAnsi" w:hAnsiTheme="minorHAnsi" w:cstheme="minorHAnsi"/>
          <w:sz w:val="22"/>
          <w:szCs w:val="22"/>
          <w:vertAlign w:val="superscript"/>
        </w:rPr>
        <w:t>er</w:t>
      </w:r>
      <w:r>
        <w:rPr>
          <w:rStyle w:val="normalchar1"/>
          <w:rFonts w:asciiTheme="minorHAnsi" w:hAnsiTheme="minorHAnsi" w:cstheme="minorHAnsi"/>
          <w:sz w:val="22"/>
          <w:szCs w:val="22"/>
        </w:rPr>
        <w:t xml:space="preserve"> janvier 2023.</w:t>
      </w:r>
    </w:p>
    <w:p w14:paraId="0CA6B63A" w14:textId="77777777" w:rsidR="006C067D" w:rsidRDefault="006C067D" w:rsidP="00AC5912">
      <w:pPr>
        <w:pStyle w:val="Normal1"/>
        <w:rPr>
          <w:rStyle w:val="normalchar1"/>
          <w:rFonts w:asciiTheme="minorHAnsi" w:hAnsiTheme="minorHAnsi" w:cstheme="minorHAnsi"/>
          <w:sz w:val="22"/>
          <w:szCs w:val="22"/>
        </w:rPr>
      </w:pPr>
    </w:p>
    <w:p w14:paraId="22F9E40E" w14:textId="59BA4800" w:rsidR="00AC5912" w:rsidRPr="00AC5912" w:rsidRDefault="006C067D" w:rsidP="00AC5912">
      <w:pPr>
        <w:pStyle w:val="Normal1"/>
        <w:rPr>
          <w:rFonts w:asciiTheme="minorHAnsi" w:hAnsiTheme="minorHAnsi" w:cstheme="minorHAnsi"/>
          <w:szCs w:val="22"/>
          <w:u w:val="single"/>
        </w:rPr>
      </w:pPr>
      <w:r>
        <w:rPr>
          <w:rStyle w:val="normalchar1"/>
          <w:rFonts w:asciiTheme="minorHAnsi" w:hAnsiTheme="minorHAnsi" w:cstheme="minorHAnsi"/>
          <w:sz w:val="22"/>
          <w:szCs w:val="22"/>
        </w:rPr>
        <w:t xml:space="preserve">Les collectivités et établissements publics peuvent adhérer à </w:t>
      </w:r>
      <w:r w:rsidR="00936093">
        <w:rPr>
          <w:rStyle w:val="normalchar1"/>
          <w:rFonts w:asciiTheme="minorHAnsi" w:hAnsiTheme="minorHAnsi" w:cstheme="minorHAnsi"/>
          <w:sz w:val="22"/>
          <w:szCs w:val="22"/>
        </w:rPr>
        <w:t>ces</w:t>
      </w:r>
      <w:r>
        <w:rPr>
          <w:rStyle w:val="normalchar1"/>
          <w:rFonts w:asciiTheme="minorHAnsi" w:hAnsiTheme="minorHAnsi" w:cstheme="minorHAnsi"/>
          <w:sz w:val="22"/>
          <w:szCs w:val="22"/>
        </w:rPr>
        <w:t xml:space="preserve"> convention</w:t>
      </w:r>
      <w:r w:rsidR="00936093">
        <w:rPr>
          <w:rStyle w:val="normalchar1"/>
          <w:rFonts w:asciiTheme="minorHAnsi" w:hAnsiTheme="minorHAnsi" w:cstheme="minorHAnsi"/>
          <w:sz w:val="22"/>
          <w:szCs w:val="22"/>
        </w:rPr>
        <w:t>s</w:t>
      </w:r>
      <w:r>
        <w:rPr>
          <w:rStyle w:val="normalchar1"/>
          <w:rFonts w:asciiTheme="minorHAnsi" w:hAnsiTheme="minorHAnsi" w:cstheme="minorHAnsi"/>
          <w:sz w:val="22"/>
          <w:szCs w:val="22"/>
        </w:rPr>
        <w:t xml:space="preserve"> de participation sur délibération de leur exécutif, après consultation du Comité Social Territorial.</w:t>
      </w:r>
    </w:p>
    <w:p w14:paraId="0986C4B1" w14:textId="58CE7115" w:rsidR="0034186D" w:rsidRDefault="0034186D" w:rsidP="0034186D">
      <w:pPr>
        <w:jc w:val="both"/>
        <w:rPr>
          <w:rFonts w:asciiTheme="minorHAnsi" w:hAnsiTheme="minorHAnsi" w:cstheme="minorHAnsi"/>
          <w:sz w:val="22"/>
          <w:szCs w:val="22"/>
        </w:rPr>
      </w:pPr>
    </w:p>
    <w:p w14:paraId="02D526FF" w14:textId="77777777" w:rsidR="00421526" w:rsidRPr="00764BCB" w:rsidRDefault="00421526" w:rsidP="0034186D">
      <w:pPr>
        <w:jc w:val="both"/>
        <w:rPr>
          <w:rFonts w:asciiTheme="minorHAnsi" w:hAnsiTheme="minorHAnsi" w:cstheme="minorHAnsi"/>
          <w:sz w:val="22"/>
          <w:szCs w:val="22"/>
        </w:rPr>
      </w:pPr>
    </w:p>
    <w:p w14:paraId="12347952" w14:textId="7F2919B9" w:rsidR="00EA762F" w:rsidRDefault="00106FF5" w:rsidP="00AF2001">
      <w:pPr>
        <w:jc w:val="both"/>
        <w:rPr>
          <w:rFonts w:asciiTheme="minorHAnsi" w:hAnsiTheme="minorHAnsi" w:cstheme="minorHAnsi"/>
          <w:sz w:val="22"/>
          <w:szCs w:val="22"/>
        </w:rPr>
      </w:pPr>
      <w:r>
        <w:rPr>
          <w:rFonts w:asciiTheme="minorHAnsi" w:hAnsiTheme="minorHAnsi" w:cstheme="minorHAnsi"/>
          <w:sz w:val="22"/>
          <w:szCs w:val="22"/>
        </w:rPr>
        <w:t>IL EST CONVENU CE QUI SUIT :</w:t>
      </w:r>
    </w:p>
    <w:p w14:paraId="7EB07D4A" w14:textId="77777777" w:rsidR="004869D4" w:rsidRDefault="004869D4" w:rsidP="00AF2001">
      <w:pPr>
        <w:jc w:val="both"/>
        <w:rPr>
          <w:rFonts w:asciiTheme="minorHAnsi" w:hAnsiTheme="minorHAnsi" w:cstheme="minorHAnsi"/>
          <w:b/>
          <w:color w:val="008080"/>
          <w:sz w:val="22"/>
          <w:szCs w:val="22"/>
          <w:u w:val="single"/>
        </w:rPr>
        <w:sectPr w:rsidR="004869D4" w:rsidSect="00924A86">
          <w:pgSz w:w="11906" w:h="16838"/>
          <w:pgMar w:top="2269" w:right="991" w:bottom="993" w:left="1276" w:header="709" w:footer="709" w:gutter="0"/>
          <w:cols w:space="708"/>
          <w:docGrid w:linePitch="360"/>
        </w:sectPr>
      </w:pPr>
    </w:p>
    <w:p w14:paraId="021EE90D" w14:textId="076F87DA" w:rsidR="00AE570B" w:rsidRDefault="00421526" w:rsidP="00AF2001">
      <w:pPr>
        <w:jc w:val="both"/>
        <w:rPr>
          <w:rFonts w:asciiTheme="minorHAnsi" w:hAnsiTheme="minorHAnsi" w:cstheme="minorHAnsi"/>
          <w:b/>
          <w:color w:val="008080"/>
          <w:sz w:val="22"/>
          <w:szCs w:val="22"/>
          <w:u w:val="single"/>
        </w:rPr>
      </w:pPr>
      <w:r w:rsidRPr="00421526">
        <w:rPr>
          <w:rFonts w:asciiTheme="minorHAnsi" w:hAnsiTheme="minorHAnsi" w:cstheme="minorHAnsi"/>
          <w:b/>
          <w:color w:val="008080"/>
          <w:sz w:val="22"/>
          <w:szCs w:val="22"/>
          <w:u w:val="single"/>
        </w:rPr>
        <w:lastRenderedPageBreak/>
        <w:t>Article 1 : Objet de la convention d’adhésion</w:t>
      </w:r>
    </w:p>
    <w:p w14:paraId="5CBB6194" w14:textId="77777777" w:rsidR="00421526" w:rsidRPr="00421526" w:rsidRDefault="00421526" w:rsidP="00AF2001">
      <w:pPr>
        <w:jc w:val="both"/>
        <w:rPr>
          <w:rFonts w:asciiTheme="minorHAnsi" w:hAnsiTheme="minorHAnsi" w:cstheme="minorHAnsi"/>
          <w:b/>
          <w:color w:val="008080"/>
          <w:sz w:val="22"/>
          <w:szCs w:val="22"/>
          <w:u w:val="single"/>
        </w:rPr>
      </w:pPr>
    </w:p>
    <w:p w14:paraId="089A6B96" w14:textId="09677A51" w:rsidR="00421526" w:rsidRDefault="00421526" w:rsidP="00421526">
      <w:pPr>
        <w:jc w:val="both"/>
        <w:rPr>
          <w:rFonts w:asciiTheme="minorHAnsi" w:hAnsiTheme="minorHAnsi" w:cstheme="minorHAnsi"/>
          <w:sz w:val="22"/>
          <w:szCs w:val="22"/>
        </w:rPr>
      </w:pPr>
      <w:r w:rsidRPr="00421526">
        <w:rPr>
          <w:rFonts w:asciiTheme="minorHAnsi" w:hAnsiTheme="minorHAnsi" w:cstheme="minorHAnsi"/>
          <w:sz w:val="22"/>
          <w:szCs w:val="22"/>
        </w:rPr>
        <w:t xml:space="preserve">Cette convention permet à </w:t>
      </w:r>
      <w:r w:rsidRPr="00106FF5">
        <w:rPr>
          <w:rFonts w:asciiTheme="minorHAnsi" w:hAnsiTheme="minorHAnsi" w:cstheme="minorHAnsi"/>
          <w:iCs/>
          <w:sz w:val="22"/>
          <w:szCs w:val="22"/>
        </w:rPr>
        <w:t>la collectivité</w:t>
      </w:r>
      <w:r w:rsidR="00106FF5" w:rsidRPr="00106FF5">
        <w:rPr>
          <w:rFonts w:asciiTheme="minorHAnsi" w:hAnsiTheme="minorHAnsi" w:cstheme="minorHAnsi"/>
          <w:iCs/>
          <w:sz w:val="22"/>
          <w:szCs w:val="22"/>
        </w:rPr>
        <w:t xml:space="preserve"> ou </w:t>
      </w:r>
      <w:r w:rsidRPr="00106FF5">
        <w:rPr>
          <w:rFonts w:asciiTheme="minorHAnsi" w:hAnsiTheme="minorHAnsi" w:cstheme="minorHAnsi"/>
          <w:iCs/>
          <w:sz w:val="22"/>
          <w:szCs w:val="22"/>
        </w:rPr>
        <w:t xml:space="preserve">l’établissement public </w:t>
      </w:r>
      <w:r w:rsidR="00106FF5">
        <w:rPr>
          <w:rFonts w:asciiTheme="minorHAnsi" w:hAnsiTheme="minorHAnsi" w:cstheme="minorHAnsi"/>
          <w:iCs/>
          <w:sz w:val="22"/>
          <w:szCs w:val="22"/>
        </w:rPr>
        <w:t xml:space="preserve">précité(e) </w:t>
      </w:r>
      <w:r w:rsidRPr="00421526">
        <w:rPr>
          <w:rFonts w:asciiTheme="minorHAnsi" w:hAnsiTheme="minorHAnsi" w:cstheme="minorHAnsi"/>
          <w:sz w:val="22"/>
          <w:szCs w:val="22"/>
        </w:rPr>
        <w:t>d’adhérer à la convention de participation, qui lie le C</w:t>
      </w:r>
      <w:r w:rsidR="00106FF5">
        <w:rPr>
          <w:rFonts w:asciiTheme="minorHAnsi" w:hAnsiTheme="minorHAnsi" w:cstheme="minorHAnsi"/>
          <w:sz w:val="22"/>
          <w:szCs w:val="22"/>
        </w:rPr>
        <w:t>DG77</w:t>
      </w:r>
      <w:r w:rsidRPr="00421526">
        <w:rPr>
          <w:rFonts w:asciiTheme="minorHAnsi" w:hAnsiTheme="minorHAnsi" w:cstheme="minorHAnsi"/>
          <w:sz w:val="22"/>
          <w:szCs w:val="22"/>
        </w:rPr>
        <w:t xml:space="preserve"> et l’opérateur. Celle-ci fixe le cadre contractuel du contrat collectif à adhésion facultative </w:t>
      </w:r>
      <w:r w:rsidR="00106FF5">
        <w:rPr>
          <w:rFonts w:asciiTheme="minorHAnsi" w:hAnsiTheme="minorHAnsi" w:cstheme="minorHAnsi"/>
          <w:sz w:val="22"/>
          <w:szCs w:val="22"/>
        </w:rPr>
        <w:t>ou obligatoire ainsi que</w:t>
      </w:r>
      <w:r w:rsidRPr="00421526">
        <w:rPr>
          <w:rFonts w:asciiTheme="minorHAnsi" w:hAnsiTheme="minorHAnsi" w:cstheme="minorHAnsi"/>
          <w:sz w:val="22"/>
          <w:szCs w:val="22"/>
        </w:rPr>
        <w:t xml:space="preserve"> les conditions d’adhésion individuelle des agents.</w:t>
      </w:r>
    </w:p>
    <w:p w14:paraId="61CC1F29" w14:textId="77777777" w:rsidR="00C84C77" w:rsidRPr="00421526" w:rsidRDefault="00C84C77" w:rsidP="00421526">
      <w:pPr>
        <w:jc w:val="both"/>
        <w:rPr>
          <w:rFonts w:asciiTheme="minorHAnsi" w:hAnsiTheme="minorHAnsi" w:cstheme="minorHAnsi"/>
          <w:b/>
          <w:sz w:val="22"/>
          <w:szCs w:val="22"/>
          <w:u w:val="single"/>
        </w:rPr>
      </w:pPr>
    </w:p>
    <w:p w14:paraId="44DC0F2C" w14:textId="2D3C1BA8" w:rsidR="00421526" w:rsidRPr="00421526" w:rsidRDefault="00421526" w:rsidP="00421526">
      <w:pPr>
        <w:jc w:val="both"/>
        <w:rPr>
          <w:rFonts w:asciiTheme="minorHAnsi" w:hAnsiTheme="minorHAnsi" w:cstheme="minorHAnsi"/>
          <w:sz w:val="22"/>
          <w:szCs w:val="22"/>
        </w:rPr>
      </w:pPr>
      <w:r w:rsidRPr="00421526">
        <w:rPr>
          <w:rFonts w:asciiTheme="minorHAnsi" w:hAnsiTheme="minorHAnsi" w:cstheme="minorHAnsi"/>
          <w:sz w:val="22"/>
          <w:szCs w:val="22"/>
        </w:rPr>
        <w:t xml:space="preserve">La présente convention d’adhésion a pour objet de permettre aux agents de </w:t>
      </w:r>
      <w:r w:rsidRPr="00106FF5">
        <w:rPr>
          <w:rFonts w:asciiTheme="minorHAnsi" w:hAnsiTheme="minorHAnsi" w:cstheme="minorHAnsi"/>
          <w:iCs/>
          <w:sz w:val="22"/>
          <w:szCs w:val="22"/>
        </w:rPr>
        <w:t>la collectivité ou de l’établissement public</w:t>
      </w:r>
      <w:r w:rsidRPr="00421526">
        <w:rPr>
          <w:rFonts w:asciiTheme="minorHAnsi" w:hAnsiTheme="minorHAnsi" w:cstheme="minorHAnsi"/>
          <w:sz w:val="22"/>
          <w:szCs w:val="22"/>
        </w:rPr>
        <w:t xml:space="preserve"> </w:t>
      </w:r>
      <w:r w:rsidR="00106FF5">
        <w:rPr>
          <w:rFonts w:asciiTheme="minorHAnsi" w:hAnsiTheme="minorHAnsi" w:cstheme="minorHAnsi"/>
          <w:sz w:val="22"/>
          <w:szCs w:val="22"/>
        </w:rPr>
        <w:t>ayant souscrit à la convention de participation</w:t>
      </w:r>
      <w:r w:rsidRPr="00421526">
        <w:rPr>
          <w:rFonts w:asciiTheme="minorHAnsi" w:hAnsiTheme="minorHAnsi" w:cstheme="minorHAnsi"/>
          <w:sz w:val="22"/>
          <w:szCs w:val="22"/>
        </w:rPr>
        <w:t xml:space="preserve"> garantissant le risque « </w:t>
      </w:r>
      <w:r w:rsidR="00936093">
        <w:rPr>
          <w:rFonts w:asciiTheme="minorHAnsi" w:hAnsiTheme="minorHAnsi" w:cstheme="minorHAnsi"/>
          <w:sz w:val="22"/>
          <w:szCs w:val="22"/>
        </w:rPr>
        <w:t>P</w:t>
      </w:r>
      <w:r w:rsidRPr="00421526">
        <w:rPr>
          <w:rFonts w:asciiTheme="minorHAnsi" w:hAnsiTheme="minorHAnsi" w:cstheme="minorHAnsi"/>
          <w:sz w:val="22"/>
          <w:szCs w:val="22"/>
        </w:rPr>
        <w:t>révoyance »</w:t>
      </w:r>
      <w:r w:rsidR="00936093">
        <w:rPr>
          <w:rFonts w:asciiTheme="minorHAnsi" w:hAnsiTheme="minorHAnsi" w:cstheme="minorHAnsi"/>
          <w:sz w:val="22"/>
          <w:szCs w:val="22"/>
        </w:rPr>
        <w:t xml:space="preserve"> et/ou le risque « Santé »</w:t>
      </w:r>
      <w:r w:rsidR="00106FF5">
        <w:rPr>
          <w:rFonts w:asciiTheme="minorHAnsi" w:hAnsiTheme="minorHAnsi" w:cstheme="minorHAnsi"/>
          <w:sz w:val="22"/>
          <w:szCs w:val="22"/>
        </w:rPr>
        <w:t xml:space="preserve">, </w:t>
      </w:r>
      <w:r w:rsidRPr="00421526">
        <w:rPr>
          <w:rFonts w:asciiTheme="minorHAnsi" w:hAnsiTheme="minorHAnsi" w:cstheme="minorHAnsi"/>
          <w:sz w:val="22"/>
          <w:szCs w:val="22"/>
        </w:rPr>
        <w:t xml:space="preserve">de bénéficier de la participation financière de </w:t>
      </w:r>
      <w:r w:rsidR="00496915">
        <w:rPr>
          <w:rFonts w:asciiTheme="minorHAnsi" w:hAnsiTheme="minorHAnsi" w:cstheme="minorHAnsi"/>
          <w:sz w:val="22"/>
          <w:szCs w:val="22"/>
        </w:rPr>
        <w:t>leur</w:t>
      </w:r>
      <w:r w:rsidR="00106FF5">
        <w:rPr>
          <w:rFonts w:asciiTheme="minorHAnsi" w:hAnsiTheme="minorHAnsi" w:cstheme="minorHAnsi"/>
          <w:sz w:val="22"/>
          <w:szCs w:val="22"/>
        </w:rPr>
        <w:t xml:space="preserve"> employeur</w:t>
      </w:r>
      <w:r w:rsidRPr="00421526">
        <w:rPr>
          <w:rFonts w:asciiTheme="minorHAnsi" w:hAnsiTheme="minorHAnsi" w:cstheme="minorHAnsi"/>
          <w:sz w:val="22"/>
          <w:szCs w:val="22"/>
        </w:rPr>
        <w:t>, dans les conditions votées par l’organe délibérant.</w:t>
      </w:r>
    </w:p>
    <w:p w14:paraId="4193605E" w14:textId="0C107A48" w:rsidR="00421526" w:rsidRDefault="00421526" w:rsidP="00AF2001">
      <w:pPr>
        <w:jc w:val="both"/>
        <w:rPr>
          <w:rFonts w:asciiTheme="minorHAnsi" w:hAnsiTheme="minorHAnsi" w:cstheme="minorHAnsi"/>
          <w:sz w:val="22"/>
          <w:szCs w:val="22"/>
        </w:rPr>
      </w:pPr>
    </w:p>
    <w:p w14:paraId="200C5A5A" w14:textId="5E194A92" w:rsidR="00F61CC3" w:rsidRDefault="00F61CC3" w:rsidP="00AF2001">
      <w:pPr>
        <w:jc w:val="both"/>
        <w:rPr>
          <w:rFonts w:asciiTheme="minorHAnsi" w:hAnsiTheme="minorHAnsi" w:cstheme="minorHAnsi"/>
          <w:sz w:val="22"/>
          <w:szCs w:val="22"/>
        </w:rPr>
      </w:pPr>
    </w:p>
    <w:p w14:paraId="0B4EAECA" w14:textId="77777777" w:rsidR="006C067D" w:rsidRPr="00764BCB" w:rsidRDefault="006C067D" w:rsidP="00AF2001">
      <w:pPr>
        <w:jc w:val="both"/>
        <w:rPr>
          <w:rFonts w:asciiTheme="minorHAnsi" w:hAnsiTheme="minorHAnsi" w:cstheme="minorHAnsi"/>
          <w:sz w:val="22"/>
          <w:szCs w:val="22"/>
        </w:rPr>
      </w:pPr>
    </w:p>
    <w:p w14:paraId="76DF5C47" w14:textId="159574BC" w:rsidR="00AF2001" w:rsidRPr="00764BCB" w:rsidRDefault="00AF2001" w:rsidP="00AF2001">
      <w:pPr>
        <w:jc w:val="both"/>
        <w:rPr>
          <w:rFonts w:asciiTheme="minorHAnsi" w:hAnsiTheme="minorHAnsi" w:cstheme="minorHAnsi"/>
          <w:b/>
          <w:color w:val="008080"/>
          <w:sz w:val="22"/>
          <w:szCs w:val="22"/>
          <w:u w:val="single"/>
        </w:rPr>
      </w:pPr>
      <w:r w:rsidRPr="00764BCB">
        <w:rPr>
          <w:rFonts w:asciiTheme="minorHAnsi" w:hAnsiTheme="minorHAnsi" w:cstheme="minorHAnsi"/>
          <w:b/>
          <w:color w:val="008080"/>
          <w:sz w:val="22"/>
          <w:szCs w:val="22"/>
          <w:u w:val="single"/>
        </w:rPr>
        <w:t xml:space="preserve">Article 2 </w:t>
      </w:r>
      <w:r w:rsidR="00BF7F8A" w:rsidRPr="00764BCB">
        <w:rPr>
          <w:rFonts w:asciiTheme="minorHAnsi" w:hAnsiTheme="minorHAnsi" w:cstheme="minorHAnsi"/>
          <w:b/>
          <w:color w:val="008080"/>
          <w:sz w:val="22"/>
          <w:szCs w:val="22"/>
          <w:u w:val="single"/>
        </w:rPr>
        <w:t xml:space="preserve">: </w:t>
      </w:r>
      <w:r w:rsidR="00106FF5">
        <w:rPr>
          <w:rFonts w:asciiTheme="minorHAnsi" w:hAnsiTheme="minorHAnsi" w:cstheme="minorHAnsi"/>
          <w:b/>
          <w:color w:val="008080"/>
          <w:sz w:val="22"/>
          <w:szCs w:val="22"/>
          <w:u w:val="single"/>
        </w:rPr>
        <w:t>Durée et prise d’effet du présent contrat</w:t>
      </w:r>
    </w:p>
    <w:p w14:paraId="71E417B6" w14:textId="77777777" w:rsidR="00AF2001" w:rsidRPr="00764BCB" w:rsidRDefault="00AF2001" w:rsidP="00AF2001">
      <w:pPr>
        <w:jc w:val="both"/>
        <w:rPr>
          <w:rFonts w:asciiTheme="minorHAnsi" w:hAnsiTheme="minorHAnsi" w:cstheme="minorHAnsi"/>
          <w:sz w:val="22"/>
          <w:szCs w:val="22"/>
        </w:rPr>
      </w:pPr>
    </w:p>
    <w:p w14:paraId="566EA511" w14:textId="7F11380D" w:rsidR="00695E0B" w:rsidRDefault="00106FF5" w:rsidP="00695E0B">
      <w:pPr>
        <w:jc w:val="both"/>
        <w:rPr>
          <w:rFonts w:asciiTheme="minorHAnsi" w:hAnsiTheme="minorHAnsi" w:cstheme="minorHAnsi"/>
          <w:sz w:val="22"/>
          <w:szCs w:val="22"/>
        </w:rPr>
      </w:pPr>
      <w:r>
        <w:rPr>
          <w:rFonts w:asciiTheme="minorHAnsi" w:hAnsiTheme="minorHAnsi" w:cstheme="minorHAnsi"/>
          <w:sz w:val="22"/>
          <w:szCs w:val="22"/>
        </w:rPr>
        <w:t>La présente convention prend effet à compter du ……………………….</w:t>
      </w:r>
      <w:r w:rsidR="00D24A24">
        <w:rPr>
          <w:rFonts w:asciiTheme="minorHAnsi" w:hAnsiTheme="minorHAnsi" w:cstheme="minorHAnsi"/>
          <w:sz w:val="22"/>
          <w:szCs w:val="22"/>
        </w:rPr>
        <w:t xml:space="preserve"> </w:t>
      </w:r>
      <w:proofErr w:type="gramStart"/>
      <w:r w:rsidR="00D24A24">
        <w:rPr>
          <w:rFonts w:asciiTheme="minorHAnsi" w:hAnsiTheme="minorHAnsi" w:cstheme="minorHAnsi"/>
          <w:sz w:val="22"/>
          <w:szCs w:val="22"/>
        </w:rPr>
        <w:t>au</w:t>
      </w:r>
      <w:proofErr w:type="gramEnd"/>
      <w:r w:rsidR="00D24A24">
        <w:rPr>
          <w:rFonts w:asciiTheme="minorHAnsi" w:hAnsiTheme="minorHAnsi" w:cstheme="minorHAnsi"/>
          <w:sz w:val="22"/>
          <w:szCs w:val="22"/>
        </w:rPr>
        <w:t xml:space="preserve"> titre du contrat</w:t>
      </w:r>
    </w:p>
    <w:p w14:paraId="52A04441" w14:textId="6967636D" w:rsidR="00D24A24" w:rsidRDefault="00D24A24" w:rsidP="00695E0B">
      <w:pPr>
        <w:jc w:val="both"/>
        <w:rPr>
          <w:rFonts w:asciiTheme="minorHAnsi" w:hAnsiTheme="minorHAnsi" w:cstheme="minorHAnsi"/>
          <w:sz w:val="22"/>
          <w:szCs w:val="22"/>
        </w:rPr>
      </w:pPr>
    </w:p>
    <w:p w14:paraId="3E5E496E" w14:textId="55E60422" w:rsidR="00D24A24" w:rsidRDefault="00D24A24" w:rsidP="00D24A24">
      <w:pPr>
        <w:jc w:val="center"/>
        <w:rPr>
          <w:rFonts w:asciiTheme="minorHAnsi" w:hAnsiTheme="minorHAnsi" w:cstheme="minorHAnsi"/>
          <w:sz w:val="22"/>
          <w:szCs w:val="22"/>
        </w:rPr>
      </w:pPr>
      <w:r w:rsidRPr="000318AF">
        <w:rPr>
          <w:rFonts w:ascii="Calibri" w:hAnsi="Calibri" w:cs="Calibri"/>
          <w:b/>
          <w:bCs/>
          <w:sz w:val="22"/>
          <w:szCs w:val="22"/>
        </w:rPr>
        <w:fldChar w:fldCharType="begin">
          <w:ffData>
            <w:name w:val=""/>
            <w:enabled/>
            <w:calcOnExit w:val="0"/>
            <w:checkBox>
              <w:sizeAuto/>
              <w:default w:val="0"/>
            </w:checkBox>
          </w:ffData>
        </w:fldChar>
      </w:r>
      <w:r w:rsidRPr="000318AF">
        <w:rPr>
          <w:rFonts w:ascii="Calibri" w:hAnsi="Calibri" w:cs="Calibri"/>
          <w:b/>
          <w:bCs/>
          <w:sz w:val="22"/>
          <w:szCs w:val="22"/>
        </w:rPr>
        <w:instrText xml:space="preserve"> FORMCHECKBOX </w:instrText>
      </w:r>
      <w:r w:rsidR="00C66160">
        <w:rPr>
          <w:rFonts w:ascii="Calibri" w:hAnsi="Calibri" w:cs="Calibri"/>
          <w:b/>
          <w:bCs/>
          <w:sz w:val="22"/>
          <w:szCs w:val="22"/>
        </w:rPr>
      </w:r>
      <w:r w:rsidR="00C66160">
        <w:rPr>
          <w:rFonts w:ascii="Calibri" w:hAnsi="Calibri" w:cs="Calibri"/>
          <w:b/>
          <w:bCs/>
          <w:sz w:val="22"/>
          <w:szCs w:val="22"/>
        </w:rPr>
        <w:fldChar w:fldCharType="separate"/>
      </w:r>
      <w:r w:rsidRPr="000318AF">
        <w:rPr>
          <w:rFonts w:ascii="Calibri" w:hAnsi="Calibri" w:cs="Calibri"/>
          <w:b/>
          <w:bCs/>
          <w:sz w:val="22"/>
          <w:szCs w:val="22"/>
        </w:rPr>
        <w:fldChar w:fldCharType="end"/>
      </w:r>
      <w:r>
        <w:rPr>
          <w:rFonts w:ascii="Calibri" w:hAnsi="Calibri" w:cs="Calibri"/>
          <w:b/>
          <w:bCs/>
          <w:sz w:val="22"/>
          <w:szCs w:val="22"/>
        </w:rPr>
        <w:t xml:space="preserve">  Prévoyance                    </w:t>
      </w:r>
      <w:r>
        <w:rPr>
          <w:rFonts w:ascii="Calibri" w:hAnsi="Calibri" w:cs="Calibri"/>
          <w:b/>
          <w:bCs/>
          <w:sz w:val="22"/>
          <w:szCs w:val="22"/>
        </w:rPr>
        <w:tab/>
      </w:r>
      <w:r w:rsidRPr="000318AF">
        <w:rPr>
          <w:rFonts w:ascii="Calibri" w:hAnsi="Calibri" w:cs="Calibri"/>
          <w:b/>
          <w:bCs/>
          <w:sz w:val="22"/>
          <w:szCs w:val="22"/>
        </w:rPr>
        <w:fldChar w:fldCharType="begin">
          <w:ffData>
            <w:name w:val=""/>
            <w:enabled/>
            <w:calcOnExit w:val="0"/>
            <w:checkBox>
              <w:sizeAuto/>
              <w:default w:val="0"/>
            </w:checkBox>
          </w:ffData>
        </w:fldChar>
      </w:r>
      <w:r w:rsidRPr="000318AF">
        <w:rPr>
          <w:rFonts w:ascii="Calibri" w:hAnsi="Calibri" w:cs="Calibri"/>
          <w:b/>
          <w:bCs/>
          <w:sz w:val="22"/>
          <w:szCs w:val="22"/>
        </w:rPr>
        <w:instrText xml:space="preserve"> FORMCHECKBOX </w:instrText>
      </w:r>
      <w:r w:rsidR="00C66160">
        <w:rPr>
          <w:rFonts w:ascii="Calibri" w:hAnsi="Calibri" w:cs="Calibri"/>
          <w:b/>
          <w:bCs/>
          <w:sz w:val="22"/>
          <w:szCs w:val="22"/>
        </w:rPr>
      </w:r>
      <w:r w:rsidR="00C66160">
        <w:rPr>
          <w:rFonts w:ascii="Calibri" w:hAnsi="Calibri" w:cs="Calibri"/>
          <w:b/>
          <w:bCs/>
          <w:sz w:val="22"/>
          <w:szCs w:val="22"/>
        </w:rPr>
        <w:fldChar w:fldCharType="separate"/>
      </w:r>
      <w:r w:rsidRPr="000318AF">
        <w:rPr>
          <w:rFonts w:ascii="Calibri" w:hAnsi="Calibri" w:cs="Calibri"/>
          <w:b/>
          <w:bCs/>
          <w:sz w:val="22"/>
          <w:szCs w:val="22"/>
        </w:rPr>
        <w:fldChar w:fldCharType="end"/>
      </w:r>
      <w:r>
        <w:rPr>
          <w:rFonts w:ascii="Calibri" w:hAnsi="Calibri" w:cs="Calibri"/>
          <w:b/>
          <w:bCs/>
          <w:sz w:val="22"/>
          <w:szCs w:val="22"/>
        </w:rPr>
        <w:t xml:space="preserve">   Santé</w:t>
      </w:r>
    </w:p>
    <w:p w14:paraId="2EC57534" w14:textId="77777777" w:rsidR="00C84C77" w:rsidRDefault="00C84C77" w:rsidP="00695E0B">
      <w:pPr>
        <w:jc w:val="both"/>
        <w:rPr>
          <w:rFonts w:asciiTheme="minorHAnsi" w:hAnsiTheme="minorHAnsi" w:cstheme="minorHAnsi"/>
          <w:sz w:val="22"/>
          <w:szCs w:val="22"/>
        </w:rPr>
      </w:pPr>
    </w:p>
    <w:p w14:paraId="53A447A7" w14:textId="682E232E" w:rsidR="00106FF5" w:rsidRDefault="00106FF5" w:rsidP="00695E0B">
      <w:pPr>
        <w:jc w:val="both"/>
        <w:rPr>
          <w:rFonts w:asciiTheme="minorHAnsi" w:hAnsiTheme="minorHAnsi" w:cstheme="minorHAnsi"/>
          <w:sz w:val="22"/>
          <w:szCs w:val="22"/>
        </w:rPr>
      </w:pPr>
      <w:r>
        <w:rPr>
          <w:rFonts w:asciiTheme="minorHAnsi" w:hAnsiTheme="minorHAnsi" w:cstheme="minorHAnsi"/>
          <w:sz w:val="22"/>
          <w:szCs w:val="22"/>
        </w:rPr>
        <w:t>Sauf résiliation anticipée, elle prend fin à l’issue de la convention de participation du CDG77, soit au 31</w:t>
      </w:r>
      <w:r w:rsidR="00F61CC3">
        <w:rPr>
          <w:rFonts w:asciiTheme="minorHAnsi" w:hAnsiTheme="minorHAnsi" w:cstheme="minorHAnsi"/>
          <w:sz w:val="22"/>
          <w:szCs w:val="22"/>
        </w:rPr>
        <w:t> </w:t>
      </w:r>
      <w:r>
        <w:rPr>
          <w:rFonts w:asciiTheme="minorHAnsi" w:hAnsiTheme="minorHAnsi" w:cstheme="minorHAnsi"/>
          <w:sz w:val="22"/>
          <w:szCs w:val="22"/>
        </w:rPr>
        <w:t>décembre 2028</w:t>
      </w:r>
      <w:r w:rsidR="00F15F7D">
        <w:rPr>
          <w:rFonts w:asciiTheme="minorHAnsi" w:hAnsiTheme="minorHAnsi" w:cstheme="minorHAnsi"/>
          <w:sz w:val="22"/>
          <w:szCs w:val="22"/>
        </w:rPr>
        <w:t xml:space="preserve"> au plus tard.</w:t>
      </w:r>
    </w:p>
    <w:p w14:paraId="4D088D01" w14:textId="77777777" w:rsidR="00C84C77" w:rsidRDefault="00C84C77" w:rsidP="00695E0B">
      <w:pPr>
        <w:jc w:val="both"/>
        <w:rPr>
          <w:rFonts w:asciiTheme="minorHAnsi" w:hAnsiTheme="minorHAnsi" w:cstheme="minorHAnsi"/>
          <w:sz w:val="22"/>
          <w:szCs w:val="22"/>
        </w:rPr>
      </w:pPr>
    </w:p>
    <w:p w14:paraId="22A04E70" w14:textId="5C162B6A" w:rsidR="00311C4C" w:rsidRDefault="00F15F7D" w:rsidP="00695E0B">
      <w:pPr>
        <w:jc w:val="both"/>
        <w:rPr>
          <w:rFonts w:asciiTheme="minorHAnsi" w:hAnsiTheme="minorHAnsi" w:cstheme="minorHAnsi"/>
          <w:sz w:val="22"/>
          <w:szCs w:val="22"/>
        </w:rPr>
      </w:pPr>
      <w:r>
        <w:rPr>
          <w:rFonts w:asciiTheme="minorHAnsi" w:hAnsiTheme="minorHAnsi" w:cstheme="minorHAnsi"/>
          <w:sz w:val="22"/>
          <w:szCs w:val="22"/>
        </w:rPr>
        <w:t>Elle peut être prorogée pour des motifs d’intérêt général pour une durée ne pouvant excéder un an.</w:t>
      </w:r>
    </w:p>
    <w:p w14:paraId="598C695B" w14:textId="77777777" w:rsidR="00C84C77" w:rsidRDefault="00C84C77" w:rsidP="00695E0B">
      <w:pPr>
        <w:jc w:val="both"/>
        <w:rPr>
          <w:rFonts w:asciiTheme="minorHAnsi" w:hAnsiTheme="minorHAnsi" w:cstheme="minorHAnsi"/>
          <w:sz w:val="22"/>
          <w:szCs w:val="22"/>
        </w:rPr>
      </w:pPr>
    </w:p>
    <w:p w14:paraId="52041A30" w14:textId="026D891F" w:rsidR="00800DF4" w:rsidRPr="00764BCB" w:rsidRDefault="00800DF4" w:rsidP="00800DF4">
      <w:pPr>
        <w:pStyle w:val="Retraitcorpsdetexte"/>
        <w:ind w:firstLine="0"/>
        <w:rPr>
          <w:rFonts w:asciiTheme="minorHAnsi" w:hAnsiTheme="minorHAnsi" w:cstheme="minorHAnsi"/>
          <w:sz w:val="22"/>
          <w:szCs w:val="22"/>
        </w:rPr>
      </w:pPr>
      <w:r w:rsidRPr="00764BCB">
        <w:rPr>
          <w:rFonts w:asciiTheme="minorHAnsi" w:hAnsiTheme="minorHAnsi" w:cstheme="minorHAnsi"/>
          <w:sz w:val="22"/>
          <w:szCs w:val="22"/>
        </w:rPr>
        <w:t>Toute modification susceptible d’être apportée, en cours d'exécution, à la convention fera l’objet d’un avenant.</w:t>
      </w:r>
    </w:p>
    <w:p w14:paraId="3FD43B6F" w14:textId="4BF8DC1A" w:rsidR="00F61CC3" w:rsidRDefault="00F61CC3" w:rsidP="00695E0B">
      <w:pPr>
        <w:jc w:val="both"/>
        <w:rPr>
          <w:rFonts w:asciiTheme="minorHAnsi" w:hAnsiTheme="minorHAnsi" w:cstheme="minorHAnsi"/>
          <w:sz w:val="22"/>
          <w:szCs w:val="22"/>
        </w:rPr>
      </w:pPr>
    </w:p>
    <w:p w14:paraId="2520B5ED" w14:textId="047B1EA3" w:rsidR="00F61CC3" w:rsidRDefault="00F61CC3" w:rsidP="00695E0B">
      <w:pPr>
        <w:jc w:val="both"/>
        <w:rPr>
          <w:rFonts w:asciiTheme="minorHAnsi" w:hAnsiTheme="minorHAnsi" w:cstheme="minorHAnsi"/>
          <w:sz w:val="22"/>
          <w:szCs w:val="22"/>
        </w:rPr>
      </w:pPr>
    </w:p>
    <w:p w14:paraId="4C4B5559" w14:textId="4F62FB3B" w:rsidR="00AF2001" w:rsidRPr="00764BCB" w:rsidRDefault="00AF2001" w:rsidP="00855B5D">
      <w:pPr>
        <w:tabs>
          <w:tab w:val="num" w:pos="1778"/>
        </w:tabs>
        <w:spacing w:before="120"/>
        <w:jc w:val="both"/>
        <w:rPr>
          <w:rFonts w:asciiTheme="minorHAnsi" w:hAnsiTheme="minorHAnsi" w:cstheme="minorHAnsi"/>
          <w:b/>
          <w:color w:val="008080"/>
          <w:sz w:val="22"/>
          <w:szCs w:val="22"/>
          <w:u w:val="single"/>
        </w:rPr>
      </w:pPr>
      <w:r w:rsidRPr="00764BCB">
        <w:rPr>
          <w:rFonts w:asciiTheme="minorHAnsi" w:hAnsiTheme="minorHAnsi" w:cstheme="minorHAnsi"/>
          <w:b/>
          <w:color w:val="008080"/>
          <w:sz w:val="22"/>
          <w:szCs w:val="22"/>
          <w:u w:val="single"/>
        </w:rPr>
        <w:t xml:space="preserve">Article 3 : </w:t>
      </w:r>
      <w:r w:rsidR="00F61CC3">
        <w:rPr>
          <w:rFonts w:asciiTheme="minorHAnsi" w:hAnsiTheme="minorHAnsi" w:cstheme="minorHAnsi"/>
          <w:b/>
          <w:color w:val="008080"/>
          <w:sz w:val="22"/>
          <w:szCs w:val="22"/>
          <w:u w:val="single"/>
        </w:rPr>
        <w:t>Choix de la collectivité et participation financière</w:t>
      </w:r>
    </w:p>
    <w:p w14:paraId="011603D7" w14:textId="77777777" w:rsidR="00AF2001" w:rsidRPr="00764BCB" w:rsidRDefault="00AF2001" w:rsidP="00F61CC3">
      <w:pPr>
        <w:jc w:val="both"/>
        <w:rPr>
          <w:rFonts w:asciiTheme="minorHAnsi" w:hAnsiTheme="minorHAnsi" w:cstheme="minorHAnsi"/>
          <w:b/>
          <w:color w:val="008080"/>
          <w:sz w:val="22"/>
          <w:szCs w:val="22"/>
          <w:u w:val="single"/>
        </w:rPr>
      </w:pPr>
    </w:p>
    <w:p w14:paraId="729B93BC" w14:textId="0E260AAE" w:rsidR="00BF7F8A" w:rsidRDefault="00F61CC3" w:rsidP="00F61CC3">
      <w:pPr>
        <w:tabs>
          <w:tab w:val="left" w:pos="284"/>
          <w:tab w:val="num" w:pos="1778"/>
        </w:tabs>
        <w:ind w:right="-2"/>
        <w:jc w:val="both"/>
        <w:rPr>
          <w:rFonts w:asciiTheme="minorHAnsi" w:hAnsiTheme="minorHAnsi" w:cstheme="minorHAnsi"/>
          <w:sz w:val="22"/>
          <w:szCs w:val="22"/>
        </w:rPr>
      </w:pPr>
      <w:r>
        <w:rPr>
          <w:rFonts w:asciiTheme="minorHAnsi" w:hAnsiTheme="minorHAnsi" w:cstheme="minorHAnsi"/>
          <w:sz w:val="22"/>
          <w:szCs w:val="22"/>
        </w:rPr>
        <w:t>Conformément à l’avis du Comité Social Territorial en date du……………………………</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 xml:space="preserve">. </w:t>
      </w:r>
      <w:proofErr w:type="gramStart"/>
      <w:r>
        <w:rPr>
          <w:rFonts w:asciiTheme="minorHAnsi" w:hAnsiTheme="minorHAnsi" w:cstheme="minorHAnsi"/>
          <w:sz w:val="22"/>
          <w:szCs w:val="22"/>
        </w:rPr>
        <w:t>et</w:t>
      </w:r>
      <w:proofErr w:type="gramEnd"/>
      <w:r>
        <w:rPr>
          <w:rFonts w:asciiTheme="minorHAnsi" w:hAnsiTheme="minorHAnsi" w:cstheme="minorHAnsi"/>
          <w:sz w:val="22"/>
          <w:szCs w:val="22"/>
        </w:rPr>
        <w:t xml:space="preserve"> à la délibération du </w:t>
      </w:r>
    </w:p>
    <w:p w14:paraId="702BB793" w14:textId="63227FC6" w:rsidR="000318AF" w:rsidRDefault="00F61CC3" w:rsidP="00F61CC3">
      <w:pPr>
        <w:tabs>
          <w:tab w:val="left" w:pos="284"/>
          <w:tab w:val="num" w:pos="1778"/>
        </w:tabs>
        <w:ind w:right="-2"/>
        <w:jc w:val="both"/>
        <w:rPr>
          <w:rFonts w:asciiTheme="minorHAnsi" w:hAnsiTheme="minorHAnsi" w:cstheme="minorHAnsi"/>
          <w:sz w:val="22"/>
          <w:szCs w:val="22"/>
        </w:rPr>
      </w:pPr>
      <w:r>
        <w:rPr>
          <w:rFonts w:asciiTheme="minorHAnsi" w:hAnsiTheme="minorHAnsi" w:cstheme="minorHAnsi"/>
          <w:sz w:val="22"/>
          <w:szCs w:val="22"/>
        </w:rPr>
        <w:t xml:space="preserve">…………………………………. </w:t>
      </w:r>
      <w:proofErr w:type="gramStart"/>
      <w:r>
        <w:rPr>
          <w:rFonts w:asciiTheme="minorHAnsi" w:hAnsiTheme="minorHAnsi" w:cstheme="minorHAnsi"/>
          <w:sz w:val="22"/>
          <w:szCs w:val="22"/>
        </w:rPr>
        <w:t>annexé</w:t>
      </w:r>
      <w:r w:rsidR="00DC309E">
        <w:rPr>
          <w:rFonts w:asciiTheme="minorHAnsi" w:hAnsiTheme="minorHAnsi" w:cstheme="minorHAnsi"/>
          <w:sz w:val="22"/>
          <w:szCs w:val="22"/>
        </w:rPr>
        <w:t>s</w:t>
      </w:r>
      <w:proofErr w:type="gramEnd"/>
      <w:r>
        <w:rPr>
          <w:rFonts w:asciiTheme="minorHAnsi" w:hAnsiTheme="minorHAnsi" w:cstheme="minorHAnsi"/>
          <w:sz w:val="22"/>
          <w:szCs w:val="22"/>
        </w:rPr>
        <w:t xml:space="preserve"> à la présente convention</w:t>
      </w:r>
      <w:r w:rsidR="000318AF">
        <w:rPr>
          <w:rFonts w:asciiTheme="minorHAnsi" w:hAnsiTheme="minorHAnsi" w:cstheme="minorHAnsi"/>
          <w:sz w:val="22"/>
          <w:szCs w:val="22"/>
        </w:rPr>
        <w:t> :</w:t>
      </w:r>
    </w:p>
    <w:p w14:paraId="087EC60A" w14:textId="02802CBA" w:rsidR="00936093" w:rsidRDefault="00936093" w:rsidP="00F61CC3">
      <w:pPr>
        <w:tabs>
          <w:tab w:val="left" w:pos="284"/>
          <w:tab w:val="num" w:pos="1778"/>
        </w:tabs>
        <w:ind w:right="-2"/>
        <w:jc w:val="both"/>
        <w:rPr>
          <w:rFonts w:asciiTheme="minorHAnsi" w:hAnsiTheme="minorHAnsi" w:cstheme="minorHAnsi"/>
          <w:sz w:val="22"/>
          <w:szCs w:val="22"/>
        </w:rPr>
      </w:pPr>
    </w:p>
    <w:p w14:paraId="0A408CCD" w14:textId="56AB689F" w:rsidR="00936093" w:rsidRDefault="00936093" w:rsidP="00936093">
      <w:pPr>
        <w:tabs>
          <w:tab w:val="left" w:pos="426"/>
          <w:tab w:val="num" w:pos="1778"/>
        </w:tabs>
        <w:ind w:right="-2"/>
        <w:jc w:val="both"/>
        <w:rPr>
          <w:rFonts w:asciiTheme="minorHAnsi" w:hAnsiTheme="minorHAnsi" w:cstheme="minorHAnsi"/>
          <w:sz w:val="22"/>
          <w:szCs w:val="22"/>
        </w:rPr>
      </w:pPr>
      <w:r w:rsidRPr="000318AF">
        <w:rPr>
          <w:rFonts w:ascii="Calibri" w:hAnsi="Calibri" w:cs="Calibri"/>
          <w:b/>
          <w:bCs/>
          <w:sz w:val="22"/>
          <w:szCs w:val="22"/>
        </w:rPr>
        <w:fldChar w:fldCharType="begin">
          <w:ffData>
            <w:name w:val=""/>
            <w:enabled/>
            <w:calcOnExit w:val="0"/>
            <w:checkBox>
              <w:sizeAuto/>
              <w:default w:val="0"/>
            </w:checkBox>
          </w:ffData>
        </w:fldChar>
      </w:r>
      <w:r w:rsidRPr="000318AF">
        <w:rPr>
          <w:rFonts w:ascii="Calibri" w:hAnsi="Calibri" w:cs="Calibri"/>
          <w:b/>
          <w:bCs/>
          <w:sz w:val="22"/>
          <w:szCs w:val="22"/>
        </w:rPr>
        <w:instrText xml:space="preserve"> FORMCHECKBOX </w:instrText>
      </w:r>
      <w:r w:rsidR="00C66160">
        <w:rPr>
          <w:rFonts w:ascii="Calibri" w:hAnsi="Calibri" w:cs="Calibri"/>
          <w:b/>
          <w:bCs/>
          <w:sz w:val="22"/>
          <w:szCs w:val="22"/>
        </w:rPr>
      </w:r>
      <w:r w:rsidR="00C66160">
        <w:rPr>
          <w:rFonts w:ascii="Calibri" w:hAnsi="Calibri" w:cs="Calibri"/>
          <w:b/>
          <w:bCs/>
          <w:sz w:val="22"/>
          <w:szCs w:val="22"/>
        </w:rPr>
        <w:fldChar w:fldCharType="separate"/>
      </w:r>
      <w:r w:rsidRPr="000318AF">
        <w:rPr>
          <w:rFonts w:ascii="Calibri" w:hAnsi="Calibri" w:cs="Calibri"/>
          <w:b/>
          <w:bCs/>
          <w:sz w:val="22"/>
          <w:szCs w:val="22"/>
        </w:rPr>
        <w:fldChar w:fldCharType="end"/>
      </w:r>
      <w:r>
        <w:rPr>
          <w:rFonts w:ascii="Calibri" w:hAnsi="Calibri" w:cs="Calibri"/>
          <w:b/>
          <w:bCs/>
          <w:sz w:val="22"/>
          <w:szCs w:val="22"/>
        </w:rPr>
        <w:tab/>
      </w:r>
      <w:proofErr w:type="gramStart"/>
      <w:r w:rsidRPr="00DC309E">
        <w:rPr>
          <w:rFonts w:ascii="Calibri" w:hAnsi="Calibri" w:cs="Calibri"/>
          <w:b/>
          <w:bCs/>
          <w:sz w:val="22"/>
          <w:szCs w:val="22"/>
          <w:u w:val="single"/>
        </w:rPr>
        <w:t>la</w:t>
      </w:r>
      <w:proofErr w:type="gramEnd"/>
      <w:r w:rsidRPr="00DC309E">
        <w:rPr>
          <w:rFonts w:ascii="Calibri" w:hAnsi="Calibri" w:cs="Calibri"/>
          <w:b/>
          <w:bCs/>
          <w:sz w:val="22"/>
          <w:szCs w:val="22"/>
          <w:u w:val="single"/>
        </w:rPr>
        <w:t xml:space="preserve"> collectivité souscrit à la convention de participation en Prévoyance</w:t>
      </w:r>
    </w:p>
    <w:p w14:paraId="64747054" w14:textId="19FA2130" w:rsidR="00F61CC3" w:rsidRDefault="00D24A24" w:rsidP="00D24A24">
      <w:pPr>
        <w:pStyle w:val="Paragraphedeliste"/>
        <w:numPr>
          <w:ilvl w:val="0"/>
          <w:numId w:val="10"/>
        </w:numPr>
        <w:tabs>
          <w:tab w:val="left" w:pos="2552"/>
          <w:tab w:val="left" w:pos="5387"/>
        </w:tabs>
        <w:spacing w:before="120" w:line="360" w:lineRule="auto"/>
        <w:ind w:left="284" w:hanging="284"/>
        <w:jc w:val="both"/>
        <w:rPr>
          <w:rFonts w:asciiTheme="minorHAnsi" w:hAnsiTheme="minorHAnsi" w:cstheme="minorHAnsi"/>
          <w:sz w:val="22"/>
          <w:szCs w:val="22"/>
        </w:rPr>
      </w:pPr>
      <w:r>
        <w:rPr>
          <w:rFonts w:asciiTheme="minorHAnsi" w:hAnsiTheme="minorHAnsi" w:cstheme="minorHAnsi"/>
          <w:sz w:val="22"/>
          <w:szCs w:val="22"/>
        </w:rPr>
        <w:t>A</w:t>
      </w:r>
      <w:r w:rsidR="00F61CC3" w:rsidRPr="000318AF">
        <w:rPr>
          <w:rFonts w:asciiTheme="minorHAnsi" w:hAnsiTheme="minorHAnsi" w:cstheme="minorHAnsi"/>
          <w:sz w:val="22"/>
          <w:szCs w:val="22"/>
        </w:rPr>
        <w:t xml:space="preserve"> adhésion</w:t>
      </w:r>
      <w:r w:rsidR="00936093">
        <w:rPr>
          <w:rFonts w:asciiTheme="minorHAnsi" w:hAnsiTheme="minorHAnsi" w:cstheme="minorHAnsi"/>
          <w:sz w:val="22"/>
          <w:szCs w:val="22"/>
        </w:rPr>
        <w:t> :</w:t>
      </w:r>
      <w:r w:rsidR="00F61CC3" w:rsidRPr="000318AF">
        <w:rPr>
          <w:rFonts w:asciiTheme="minorHAnsi" w:hAnsiTheme="minorHAnsi" w:cstheme="minorHAnsi"/>
          <w:sz w:val="22"/>
          <w:szCs w:val="22"/>
        </w:rPr>
        <w:t xml:space="preserve"> </w:t>
      </w:r>
      <w:r w:rsidR="00814FBA">
        <w:rPr>
          <w:rFonts w:ascii="Calibri" w:hAnsi="Calibri" w:cs="Calibri"/>
          <w:b/>
          <w:bCs/>
          <w:sz w:val="22"/>
          <w:szCs w:val="22"/>
        </w:rPr>
        <w:tab/>
      </w:r>
      <w:r w:rsidR="00256F24" w:rsidRPr="000318AF">
        <w:rPr>
          <w:rFonts w:ascii="Calibri" w:hAnsi="Calibri" w:cs="Calibri"/>
          <w:b/>
          <w:bCs/>
          <w:sz w:val="22"/>
          <w:szCs w:val="22"/>
        </w:rPr>
        <w:fldChar w:fldCharType="begin">
          <w:ffData>
            <w:name w:val=""/>
            <w:enabled/>
            <w:calcOnExit w:val="0"/>
            <w:checkBox>
              <w:sizeAuto/>
              <w:default w:val="0"/>
            </w:checkBox>
          </w:ffData>
        </w:fldChar>
      </w:r>
      <w:r w:rsidR="00256F24" w:rsidRPr="000318AF">
        <w:rPr>
          <w:rFonts w:ascii="Calibri" w:hAnsi="Calibri" w:cs="Calibri"/>
          <w:b/>
          <w:bCs/>
          <w:sz w:val="22"/>
          <w:szCs w:val="22"/>
        </w:rPr>
        <w:instrText xml:space="preserve"> FORMCHECKBOX </w:instrText>
      </w:r>
      <w:r w:rsidR="00C66160">
        <w:rPr>
          <w:rFonts w:ascii="Calibri" w:hAnsi="Calibri" w:cs="Calibri"/>
          <w:b/>
          <w:bCs/>
          <w:sz w:val="22"/>
          <w:szCs w:val="22"/>
        </w:rPr>
      </w:r>
      <w:r w:rsidR="00C66160">
        <w:rPr>
          <w:rFonts w:ascii="Calibri" w:hAnsi="Calibri" w:cs="Calibri"/>
          <w:b/>
          <w:bCs/>
          <w:sz w:val="22"/>
          <w:szCs w:val="22"/>
        </w:rPr>
        <w:fldChar w:fldCharType="separate"/>
      </w:r>
      <w:r w:rsidR="00256F24" w:rsidRPr="000318AF">
        <w:rPr>
          <w:rFonts w:ascii="Calibri" w:hAnsi="Calibri" w:cs="Calibri"/>
          <w:b/>
          <w:bCs/>
          <w:sz w:val="22"/>
          <w:szCs w:val="22"/>
        </w:rPr>
        <w:fldChar w:fldCharType="end"/>
      </w:r>
      <w:r w:rsidR="00256F24" w:rsidRPr="000318AF">
        <w:rPr>
          <w:rFonts w:ascii="Calibri" w:hAnsi="Calibri" w:cs="Calibri"/>
          <w:b/>
          <w:bCs/>
          <w:sz w:val="22"/>
          <w:szCs w:val="22"/>
        </w:rPr>
        <w:t xml:space="preserve">  </w:t>
      </w:r>
      <w:r w:rsidR="00814FBA">
        <w:rPr>
          <w:rFonts w:asciiTheme="minorHAnsi" w:hAnsiTheme="minorHAnsi" w:cstheme="minorHAnsi"/>
          <w:sz w:val="22"/>
          <w:szCs w:val="22"/>
        </w:rPr>
        <w:t>F</w:t>
      </w:r>
      <w:r w:rsidR="00F61CC3" w:rsidRPr="000318AF">
        <w:rPr>
          <w:rFonts w:asciiTheme="minorHAnsi" w:hAnsiTheme="minorHAnsi" w:cstheme="minorHAnsi"/>
          <w:sz w:val="22"/>
          <w:szCs w:val="22"/>
        </w:rPr>
        <w:t>acultative</w:t>
      </w:r>
      <w:r w:rsidR="00F15F7D">
        <w:rPr>
          <w:rFonts w:asciiTheme="minorHAnsi" w:hAnsiTheme="minorHAnsi" w:cstheme="minorHAnsi"/>
          <w:sz w:val="22"/>
          <w:szCs w:val="22"/>
        </w:rPr>
        <w:tab/>
      </w:r>
      <w:r w:rsidR="00256F24" w:rsidRPr="000318AF">
        <w:rPr>
          <w:rFonts w:ascii="Calibri" w:hAnsi="Calibri" w:cs="Calibri"/>
          <w:b/>
          <w:bCs/>
          <w:sz w:val="22"/>
          <w:szCs w:val="22"/>
        </w:rPr>
        <w:fldChar w:fldCharType="begin">
          <w:ffData>
            <w:name w:val=""/>
            <w:enabled/>
            <w:calcOnExit w:val="0"/>
            <w:checkBox>
              <w:sizeAuto/>
              <w:default w:val="0"/>
            </w:checkBox>
          </w:ffData>
        </w:fldChar>
      </w:r>
      <w:r w:rsidR="00256F24" w:rsidRPr="000318AF">
        <w:rPr>
          <w:rFonts w:ascii="Calibri" w:hAnsi="Calibri" w:cs="Calibri"/>
          <w:b/>
          <w:bCs/>
          <w:sz w:val="22"/>
          <w:szCs w:val="22"/>
        </w:rPr>
        <w:instrText xml:space="preserve"> FORMCHECKBOX </w:instrText>
      </w:r>
      <w:r w:rsidR="00C66160">
        <w:rPr>
          <w:rFonts w:ascii="Calibri" w:hAnsi="Calibri" w:cs="Calibri"/>
          <w:b/>
          <w:bCs/>
          <w:sz w:val="22"/>
          <w:szCs w:val="22"/>
        </w:rPr>
      </w:r>
      <w:r w:rsidR="00C66160">
        <w:rPr>
          <w:rFonts w:ascii="Calibri" w:hAnsi="Calibri" w:cs="Calibri"/>
          <w:b/>
          <w:bCs/>
          <w:sz w:val="22"/>
          <w:szCs w:val="22"/>
        </w:rPr>
        <w:fldChar w:fldCharType="separate"/>
      </w:r>
      <w:r w:rsidR="00256F24" w:rsidRPr="000318AF">
        <w:rPr>
          <w:rFonts w:ascii="Calibri" w:hAnsi="Calibri" w:cs="Calibri"/>
          <w:b/>
          <w:bCs/>
          <w:sz w:val="22"/>
          <w:szCs w:val="22"/>
        </w:rPr>
        <w:fldChar w:fldCharType="end"/>
      </w:r>
      <w:r w:rsidR="000318AF" w:rsidRPr="000318AF">
        <w:rPr>
          <w:rFonts w:ascii="Calibri" w:hAnsi="Calibri" w:cs="Calibri"/>
          <w:b/>
          <w:bCs/>
          <w:sz w:val="22"/>
          <w:szCs w:val="22"/>
        </w:rPr>
        <w:t xml:space="preserve">  </w:t>
      </w:r>
      <w:r w:rsidR="00814FBA">
        <w:rPr>
          <w:rFonts w:asciiTheme="minorHAnsi" w:hAnsiTheme="minorHAnsi" w:cstheme="minorHAnsi"/>
          <w:sz w:val="22"/>
          <w:szCs w:val="22"/>
        </w:rPr>
        <w:t>O</w:t>
      </w:r>
      <w:r w:rsidR="00F61CC3" w:rsidRPr="000318AF">
        <w:rPr>
          <w:rFonts w:asciiTheme="minorHAnsi" w:hAnsiTheme="minorHAnsi" w:cstheme="minorHAnsi"/>
          <w:sz w:val="22"/>
          <w:szCs w:val="22"/>
        </w:rPr>
        <w:t>bligatoire</w:t>
      </w:r>
    </w:p>
    <w:p w14:paraId="40617E40" w14:textId="16C00021" w:rsidR="00F15F7D" w:rsidRPr="00814FBA" w:rsidRDefault="00D24A24" w:rsidP="00D24A24">
      <w:pPr>
        <w:pStyle w:val="Paragraphedeliste"/>
        <w:numPr>
          <w:ilvl w:val="0"/>
          <w:numId w:val="10"/>
        </w:numPr>
        <w:tabs>
          <w:tab w:val="num" w:pos="2552"/>
          <w:tab w:val="left" w:pos="3544"/>
          <w:tab w:val="left" w:pos="5387"/>
        </w:tabs>
        <w:spacing w:before="240" w:line="360" w:lineRule="auto"/>
        <w:ind w:left="284" w:hanging="284"/>
        <w:jc w:val="both"/>
        <w:rPr>
          <w:rFonts w:asciiTheme="minorHAnsi" w:hAnsiTheme="minorHAnsi" w:cstheme="minorHAnsi"/>
          <w:sz w:val="22"/>
          <w:szCs w:val="22"/>
        </w:rPr>
      </w:pPr>
      <w:r>
        <w:rPr>
          <w:rFonts w:asciiTheme="minorHAnsi" w:hAnsiTheme="minorHAnsi" w:cstheme="minorHAnsi"/>
          <w:sz w:val="22"/>
          <w:szCs w:val="22"/>
        </w:rPr>
        <w:t>O</w:t>
      </w:r>
      <w:r w:rsidR="00F15F7D">
        <w:rPr>
          <w:rFonts w:asciiTheme="minorHAnsi" w:hAnsiTheme="minorHAnsi" w:cstheme="minorHAnsi"/>
          <w:sz w:val="22"/>
          <w:szCs w:val="22"/>
        </w:rPr>
        <w:t>pte pour la formule</w:t>
      </w:r>
      <w:r w:rsidR="00F15F7D">
        <w:rPr>
          <w:rFonts w:asciiTheme="minorHAnsi" w:hAnsiTheme="minorHAnsi" w:cstheme="minorHAnsi"/>
          <w:sz w:val="22"/>
          <w:szCs w:val="22"/>
        </w:rPr>
        <w:tab/>
      </w:r>
      <w:r w:rsidR="00F15F7D" w:rsidRPr="000318AF">
        <w:rPr>
          <w:rFonts w:ascii="Calibri" w:hAnsi="Calibri" w:cs="Calibri"/>
          <w:b/>
          <w:bCs/>
          <w:sz w:val="22"/>
          <w:szCs w:val="22"/>
        </w:rPr>
        <w:fldChar w:fldCharType="begin">
          <w:ffData>
            <w:name w:val=""/>
            <w:enabled/>
            <w:calcOnExit w:val="0"/>
            <w:checkBox>
              <w:sizeAuto/>
              <w:default w:val="0"/>
            </w:checkBox>
          </w:ffData>
        </w:fldChar>
      </w:r>
      <w:r w:rsidR="00F15F7D" w:rsidRPr="000318AF">
        <w:rPr>
          <w:rFonts w:ascii="Calibri" w:hAnsi="Calibri" w:cs="Calibri"/>
          <w:b/>
          <w:bCs/>
          <w:sz w:val="22"/>
          <w:szCs w:val="22"/>
        </w:rPr>
        <w:instrText xml:space="preserve"> FORMCHECKBOX </w:instrText>
      </w:r>
      <w:r w:rsidR="00C66160">
        <w:rPr>
          <w:rFonts w:ascii="Calibri" w:hAnsi="Calibri" w:cs="Calibri"/>
          <w:b/>
          <w:bCs/>
          <w:sz w:val="22"/>
          <w:szCs w:val="22"/>
        </w:rPr>
      </w:r>
      <w:r w:rsidR="00C66160">
        <w:rPr>
          <w:rFonts w:ascii="Calibri" w:hAnsi="Calibri" w:cs="Calibri"/>
          <w:b/>
          <w:bCs/>
          <w:sz w:val="22"/>
          <w:szCs w:val="22"/>
        </w:rPr>
        <w:fldChar w:fldCharType="separate"/>
      </w:r>
      <w:r w:rsidR="00F15F7D" w:rsidRPr="000318AF">
        <w:rPr>
          <w:rFonts w:ascii="Calibri" w:hAnsi="Calibri" w:cs="Calibri"/>
          <w:b/>
          <w:bCs/>
          <w:sz w:val="22"/>
          <w:szCs w:val="22"/>
        </w:rPr>
        <w:fldChar w:fldCharType="end"/>
      </w:r>
      <w:r w:rsidR="00F15F7D" w:rsidRPr="000318AF">
        <w:rPr>
          <w:rFonts w:ascii="Calibri" w:hAnsi="Calibri" w:cs="Calibri"/>
          <w:b/>
          <w:bCs/>
          <w:sz w:val="22"/>
          <w:szCs w:val="22"/>
        </w:rPr>
        <w:t xml:space="preserve"> </w:t>
      </w:r>
      <w:r w:rsidR="00F15F7D">
        <w:rPr>
          <w:rFonts w:ascii="Calibri" w:hAnsi="Calibri" w:cs="Calibri"/>
          <w:b/>
          <w:bCs/>
          <w:sz w:val="22"/>
          <w:szCs w:val="22"/>
        </w:rPr>
        <w:t xml:space="preserve"> </w:t>
      </w:r>
      <w:r w:rsidR="00496915">
        <w:rPr>
          <w:rFonts w:ascii="Calibri" w:hAnsi="Calibri" w:cs="Calibri"/>
          <w:b/>
          <w:bCs/>
          <w:sz w:val="22"/>
          <w:szCs w:val="22"/>
        </w:rPr>
        <w:t xml:space="preserve">1 - </w:t>
      </w:r>
      <w:r w:rsidR="00814FBA" w:rsidRPr="00814FBA">
        <w:rPr>
          <w:rFonts w:ascii="Calibri" w:hAnsi="Calibri" w:cs="Calibri"/>
          <w:sz w:val="22"/>
          <w:szCs w:val="22"/>
        </w:rPr>
        <w:t>Incapacité de travail</w:t>
      </w:r>
      <w:r w:rsidR="00814FBA">
        <w:rPr>
          <w:rFonts w:asciiTheme="minorHAnsi" w:hAnsiTheme="minorHAnsi" w:cstheme="minorHAnsi"/>
          <w:sz w:val="22"/>
          <w:szCs w:val="22"/>
        </w:rPr>
        <w:tab/>
      </w:r>
      <w:r w:rsidR="00F15F7D" w:rsidRPr="000318AF">
        <w:rPr>
          <w:rFonts w:ascii="Calibri" w:hAnsi="Calibri" w:cs="Calibri"/>
          <w:b/>
          <w:bCs/>
          <w:sz w:val="22"/>
          <w:szCs w:val="22"/>
        </w:rPr>
        <w:fldChar w:fldCharType="begin">
          <w:ffData>
            <w:name w:val=""/>
            <w:enabled/>
            <w:calcOnExit w:val="0"/>
            <w:checkBox>
              <w:sizeAuto/>
              <w:default w:val="0"/>
            </w:checkBox>
          </w:ffData>
        </w:fldChar>
      </w:r>
      <w:r w:rsidR="00F15F7D" w:rsidRPr="000318AF">
        <w:rPr>
          <w:rFonts w:ascii="Calibri" w:hAnsi="Calibri" w:cs="Calibri"/>
          <w:b/>
          <w:bCs/>
          <w:sz w:val="22"/>
          <w:szCs w:val="22"/>
        </w:rPr>
        <w:instrText xml:space="preserve"> FORMCHECKBOX </w:instrText>
      </w:r>
      <w:r w:rsidR="00C66160">
        <w:rPr>
          <w:rFonts w:ascii="Calibri" w:hAnsi="Calibri" w:cs="Calibri"/>
          <w:b/>
          <w:bCs/>
          <w:sz w:val="22"/>
          <w:szCs w:val="22"/>
        </w:rPr>
      </w:r>
      <w:r w:rsidR="00C66160">
        <w:rPr>
          <w:rFonts w:ascii="Calibri" w:hAnsi="Calibri" w:cs="Calibri"/>
          <w:b/>
          <w:bCs/>
          <w:sz w:val="22"/>
          <w:szCs w:val="22"/>
        </w:rPr>
        <w:fldChar w:fldCharType="separate"/>
      </w:r>
      <w:r w:rsidR="00F15F7D" w:rsidRPr="000318AF">
        <w:rPr>
          <w:rFonts w:ascii="Calibri" w:hAnsi="Calibri" w:cs="Calibri"/>
          <w:b/>
          <w:bCs/>
          <w:sz w:val="22"/>
          <w:szCs w:val="22"/>
        </w:rPr>
        <w:fldChar w:fldCharType="end"/>
      </w:r>
      <w:r w:rsidR="00F15F7D" w:rsidRPr="000318AF">
        <w:rPr>
          <w:rFonts w:ascii="Calibri" w:hAnsi="Calibri" w:cs="Calibri"/>
          <w:b/>
          <w:bCs/>
          <w:sz w:val="22"/>
          <w:szCs w:val="22"/>
        </w:rPr>
        <w:t xml:space="preserve">  </w:t>
      </w:r>
      <w:r w:rsidR="00496915">
        <w:rPr>
          <w:rFonts w:ascii="Calibri" w:hAnsi="Calibri" w:cs="Calibri"/>
          <w:b/>
          <w:bCs/>
          <w:sz w:val="22"/>
          <w:szCs w:val="22"/>
        </w:rPr>
        <w:t xml:space="preserve">2 - </w:t>
      </w:r>
      <w:r w:rsidR="00814FBA" w:rsidRPr="00814FBA">
        <w:rPr>
          <w:rFonts w:ascii="Calibri" w:hAnsi="Calibri" w:cs="Calibri"/>
          <w:sz w:val="22"/>
          <w:szCs w:val="22"/>
        </w:rPr>
        <w:t>Incapacité de travail + Invalidité</w:t>
      </w:r>
    </w:p>
    <w:p w14:paraId="4554770C" w14:textId="2A7DE6A6" w:rsidR="001F6AA9" w:rsidRDefault="00D24A24" w:rsidP="00A21915">
      <w:pPr>
        <w:pStyle w:val="Paragraphedeliste"/>
        <w:numPr>
          <w:ilvl w:val="0"/>
          <w:numId w:val="10"/>
        </w:numPr>
        <w:tabs>
          <w:tab w:val="num" w:pos="1778"/>
        </w:tabs>
        <w:spacing w:before="240"/>
        <w:ind w:left="284" w:hanging="284"/>
        <w:jc w:val="both"/>
        <w:rPr>
          <w:rFonts w:asciiTheme="minorHAnsi" w:hAnsiTheme="minorHAnsi" w:cstheme="minorHAnsi"/>
          <w:sz w:val="22"/>
          <w:szCs w:val="22"/>
        </w:rPr>
      </w:pPr>
      <w:r>
        <w:rPr>
          <w:rFonts w:asciiTheme="minorHAnsi" w:hAnsiTheme="minorHAnsi" w:cstheme="minorHAnsi"/>
          <w:sz w:val="22"/>
          <w:szCs w:val="22"/>
        </w:rPr>
        <w:t>L</w:t>
      </w:r>
      <w:r w:rsidR="00796B2F" w:rsidRPr="001F6AA9">
        <w:rPr>
          <w:rFonts w:asciiTheme="minorHAnsi" w:hAnsiTheme="minorHAnsi" w:cstheme="minorHAnsi"/>
          <w:sz w:val="22"/>
          <w:szCs w:val="22"/>
        </w:rPr>
        <w:t>a participation financière de la collectivité ou de l’établissement public</w:t>
      </w:r>
      <w:r w:rsidR="001F6AA9">
        <w:rPr>
          <w:rFonts w:asciiTheme="minorHAnsi" w:hAnsiTheme="minorHAnsi" w:cstheme="minorHAnsi"/>
          <w:sz w:val="22"/>
          <w:szCs w:val="22"/>
        </w:rPr>
        <w:t xml:space="preserve"> bénéficie au personnel éligible :</w:t>
      </w:r>
      <w:r w:rsidR="00F15F7D" w:rsidRPr="001F6AA9">
        <w:rPr>
          <w:rFonts w:asciiTheme="minorHAnsi" w:hAnsiTheme="minorHAnsi" w:cstheme="minorHAnsi"/>
          <w:sz w:val="22"/>
          <w:szCs w:val="22"/>
        </w:rPr>
        <w:t xml:space="preserve"> </w:t>
      </w:r>
    </w:p>
    <w:p w14:paraId="1EDB587F" w14:textId="2E06AC6B" w:rsidR="00F15F7D" w:rsidRPr="001F6AA9" w:rsidRDefault="001F6AA9" w:rsidP="001F6AA9">
      <w:pPr>
        <w:pStyle w:val="Paragraphedeliste"/>
        <w:spacing w:before="240"/>
        <w:ind w:left="284"/>
        <w:jc w:val="both"/>
        <w:rPr>
          <w:rFonts w:asciiTheme="minorHAnsi" w:hAnsiTheme="minorHAnsi" w:cstheme="minorHAnsi"/>
          <w:sz w:val="22"/>
          <w:szCs w:val="22"/>
        </w:rPr>
      </w:pPr>
      <w:r w:rsidRPr="001F6AA9">
        <w:rPr>
          <w:rFonts w:asciiTheme="minorHAnsi" w:hAnsiTheme="minorHAnsi" w:cstheme="minorHAnsi"/>
          <w:b/>
          <w:bCs/>
          <w:sz w:val="22"/>
          <w:szCs w:val="22"/>
        </w:rPr>
        <w:t>-</w:t>
      </w:r>
      <w:r>
        <w:rPr>
          <w:rFonts w:asciiTheme="minorHAnsi" w:hAnsiTheme="minorHAnsi" w:cstheme="minorHAnsi"/>
          <w:sz w:val="22"/>
          <w:szCs w:val="22"/>
        </w:rPr>
        <w:t xml:space="preserve">  </w:t>
      </w:r>
      <w:r w:rsidR="00F15F7D" w:rsidRPr="001F6AA9">
        <w:rPr>
          <w:rFonts w:asciiTheme="minorHAnsi" w:hAnsiTheme="minorHAnsi" w:cstheme="minorHAnsi"/>
          <w:sz w:val="22"/>
          <w:szCs w:val="22"/>
        </w:rPr>
        <w:t>sous forme d’un montant unitaire par agent</w:t>
      </w:r>
    </w:p>
    <w:p w14:paraId="7745A273" w14:textId="04AF88D1" w:rsidR="00F15F7D" w:rsidRDefault="00F15F7D" w:rsidP="00F15F7D">
      <w:pPr>
        <w:pStyle w:val="Paragraphedeliste"/>
        <w:spacing w:before="240"/>
        <w:ind w:left="284"/>
        <w:jc w:val="both"/>
        <w:rPr>
          <w:rFonts w:asciiTheme="minorHAnsi" w:hAnsiTheme="minorHAnsi" w:cstheme="minorHAnsi"/>
          <w:sz w:val="22"/>
          <w:szCs w:val="22"/>
        </w:rPr>
      </w:pPr>
      <w:r w:rsidRPr="001F6AA9">
        <w:rPr>
          <w:rFonts w:asciiTheme="minorHAnsi" w:hAnsiTheme="minorHAnsi" w:cstheme="minorHAnsi"/>
          <w:b/>
          <w:bCs/>
          <w:sz w:val="22"/>
          <w:szCs w:val="22"/>
        </w:rPr>
        <w:t>-</w:t>
      </w:r>
      <w:r>
        <w:rPr>
          <w:rFonts w:asciiTheme="minorHAnsi" w:hAnsiTheme="minorHAnsi" w:cstheme="minorHAnsi"/>
          <w:sz w:val="22"/>
          <w:szCs w:val="22"/>
        </w:rPr>
        <w:t xml:space="preserve"> </w:t>
      </w:r>
      <w:r w:rsidR="001F6AA9">
        <w:rPr>
          <w:rFonts w:asciiTheme="minorHAnsi" w:hAnsiTheme="minorHAnsi" w:cstheme="minorHAnsi"/>
          <w:sz w:val="22"/>
          <w:szCs w:val="22"/>
        </w:rPr>
        <w:t xml:space="preserve"> </w:t>
      </w:r>
      <w:r>
        <w:rPr>
          <w:rFonts w:asciiTheme="minorHAnsi" w:hAnsiTheme="minorHAnsi" w:cstheme="minorHAnsi"/>
          <w:sz w:val="22"/>
          <w:szCs w:val="22"/>
        </w:rPr>
        <w:t>vient en déduction de la cotisation due par les agents</w:t>
      </w:r>
    </w:p>
    <w:p w14:paraId="2560F97B" w14:textId="220C620F" w:rsidR="001F6AA9" w:rsidRDefault="00F15F7D" w:rsidP="00F15F7D">
      <w:pPr>
        <w:pStyle w:val="Paragraphedeliste"/>
        <w:spacing w:before="240"/>
        <w:ind w:left="284"/>
        <w:jc w:val="both"/>
        <w:rPr>
          <w:rFonts w:asciiTheme="minorHAnsi" w:hAnsiTheme="minorHAnsi" w:cstheme="minorHAnsi"/>
          <w:sz w:val="22"/>
          <w:szCs w:val="22"/>
        </w:rPr>
      </w:pPr>
      <w:r w:rsidRPr="001F6AA9">
        <w:rPr>
          <w:rFonts w:asciiTheme="minorHAnsi" w:hAnsiTheme="minorHAnsi" w:cstheme="minorHAnsi"/>
          <w:b/>
          <w:bCs/>
          <w:sz w:val="22"/>
          <w:szCs w:val="22"/>
        </w:rPr>
        <w:t>-</w:t>
      </w:r>
      <w:r w:rsidR="001F6AA9">
        <w:rPr>
          <w:rFonts w:asciiTheme="minorHAnsi" w:hAnsiTheme="minorHAnsi" w:cstheme="minorHAnsi"/>
          <w:sz w:val="22"/>
          <w:szCs w:val="22"/>
        </w:rPr>
        <w:t xml:space="preserve">  </w:t>
      </w:r>
      <w:r>
        <w:rPr>
          <w:rFonts w:asciiTheme="minorHAnsi" w:hAnsiTheme="minorHAnsi" w:cstheme="minorHAnsi"/>
          <w:sz w:val="22"/>
          <w:szCs w:val="22"/>
        </w:rPr>
        <w:t>est versée directement à l’opérateur</w:t>
      </w:r>
    </w:p>
    <w:p w14:paraId="557F92E6" w14:textId="14CB0BE8" w:rsidR="00AE570B" w:rsidRDefault="001F6AA9" w:rsidP="00F15F7D">
      <w:pPr>
        <w:pStyle w:val="Paragraphedeliste"/>
        <w:spacing w:before="240"/>
        <w:ind w:left="284"/>
        <w:jc w:val="both"/>
        <w:rPr>
          <w:rFonts w:asciiTheme="minorHAnsi" w:hAnsiTheme="minorHAnsi" w:cstheme="minorHAnsi"/>
          <w:sz w:val="22"/>
          <w:szCs w:val="22"/>
        </w:rPr>
      </w:pPr>
      <w:r w:rsidRPr="001F6AA9">
        <w:rPr>
          <w:rFonts w:asciiTheme="minorHAnsi" w:hAnsiTheme="minorHAnsi" w:cstheme="minorHAnsi"/>
          <w:b/>
          <w:bCs/>
          <w:sz w:val="22"/>
          <w:szCs w:val="22"/>
        </w:rPr>
        <w:t xml:space="preserve">- </w:t>
      </w:r>
      <w:r>
        <w:rPr>
          <w:rFonts w:asciiTheme="minorHAnsi" w:hAnsiTheme="minorHAnsi" w:cstheme="minorHAnsi"/>
          <w:sz w:val="22"/>
          <w:szCs w:val="22"/>
        </w:rPr>
        <w:t xml:space="preserve"> </w:t>
      </w:r>
      <w:r w:rsidR="00796B2F" w:rsidRPr="000318AF">
        <w:rPr>
          <w:rFonts w:asciiTheme="minorHAnsi" w:hAnsiTheme="minorHAnsi" w:cstheme="minorHAnsi"/>
          <w:sz w:val="22"/>
          <w:szCs w:val="22"/>
        </w:rPr>
        <w:t>est fixée selon les modalités définies ci-dessous</w:t>
      </w:r>
      <w:r w:rsidR="000318AF">
        <w:rPr>
          <w:rFonts w:asciiTheme="minorHAnsi" w:hAnsiTheme="minorHAnsi" w:cstheme="minorHAnsi"/>
          <w:sz w:val="22"/>
          <w:szCs w:val="22"/>
        </w:rPr>
        <w:t> :</w:t>
      </w:r>
    </w:p>
    <w:p w14:paraId="29BD7FA0" w14:textId="6F9F91DA" w:rsidR="000318AF" w:rsidRDefault="000318AF" w:rsidP="001F6AA9">
      <w:pPr>
        <w:pStyle w:val="Paragraphedeliste"/>
        <w:tabs>
          <w:tab w:val="right" w:leader="dot" w:pos="9639"/>
        </w:tabs>
        <w:spacing w:line="360" w:lineRule="auto"/>
        <w:ind w:left="284"/>
        <w:jc w:val="both"/>
        <w:rPr>
          <w:rFonts w:asciiTheme="minorHAnsi" w:hAnsiTheme="minorHAnsi" w:cstheme="minorHAnsi"/>
          <w:sz w:val="22"/>
          <w:szCs w:val="22"/>
        </w:rPr>
      </w:pPr>
      <w:r>
        <w:rPr>
          <w:rFonts w:asciiTheme="minorHAnsi" w:hAnsiTheme="minorHAnsi" w:cstheme="minorHAnsi"/>
          <w:sz w:val="22"/>
          <w:szCs w:val="22"/>
        </w:rPr>
        <w:tab/>
      </w:r>
    </w:p>
    <w:p w14:paraId="57AB3F98" w14:textId="08AF5927" w:rsidR="000318AF" w:rsidRDefault="000318AF" w:rsidP="001F6AA9">
      <w:pPr>
        <w:pStyle w:val="Paragraphedeliste"/>
        <w:tabs>
          <w:tab w:val="right" w:leader="dot" w:pos="9639"/>
        </w:tabs>
        <w:spacing w:line="360" w:lineRule="auto"/>
        <w:ind w:left="284"/>
        <w:jc w:val="both"/>
        <w:rPr>
          <w:rFonts w:asciiTheme="minorHAnsi" w:hAnsiTheme="minorHAnsi" w:cstheme="minorHAnsi"/>
          <w:sz w:val="22"/>
          <w:szCs w:val="22"/>
        </w:rPr>
      </w:pPr>
      <w:r>
        <w:rPr>
          <w:rFonts w:asciiTheme="minorHAnsi" w:hAnsiTheme="minorHAnsi" w:cstheme="minorHAnsi"/>
          <w:sz w:val="22"/>
          <w:szCs w:val="22"/>
        </w:rPr>
        <w:tab/>
      </w:r>
    </w:p>
    <w:p w14:paraId="49FBF27A" w14:textId="7D5332B4" w:rsidR="000318AF" w:rsidRDefault="000318AF" w:rsidP="001F6AA9">
      <w:pPr>
        <w:pStyle w:val="Paragraphedeliste"/>
        <w:tabs>
          <w:tab w:val="right" w:leader="dot" w:pos="9639"/>
        </w:tabs>
        <w:spacing w:line="360" w:lineRule="auto"/>
        <w:ind w:left="284"/>
        <w:jc w:val="both"/>
        <w:rPr>
          <w:rFonts w:asciiTheme="minorHAnsi" w:hAnsiTheme="minorHAnsi" w:cstheme="minorHAnsi"/>
          <w:sz w:val="22"/>
          <w:szCs w:val="22"/>
        </w:rPr>
      </w:pPr>
      <w:r>
        <w:rPr>
          <w:rFonts w:asciiTheme="minorHAnsi" w:hAnsiTheme="minorHAnsi" w:cstheme="minorHAnsi"/>
          <w:sz w:val="22"/>
          <w:szCs w:val="22"/>
        </w:rPr>
        <w:tab/>
      </w:r>
    </w:p>
    <w:p w14:paraId="7BCD2D68" w14:textId="71A2A6B5" w:rsidR="000318AF" w:rsidRDefault="000318AF" w:rsidP="001F6AA9">
      <w:pPr>
        <w:pStyle w:val="Paragraphedeliste"/>
        <w:tabs>
          <w:tab w:val="right" w:leader="dot" w:pos="9639"/>
        </w:tabs>
        <w:spacing w:line="360" w:lineRule="auto"/>
        <w:ind w:left="284"/>
        <w:jc w:val="both"/>
        <w:rPr>
          <w:rFonts w:asciiTheme="minorHAnsi" w:hAnsiTheme="minorHAnsi" w:cstheme="minorHAnsi"/>
          <w:sz w:val="22"/>
          <w:szCs w:val="22"/>
        </w:rPr>
      </w:pPr>
      <w:r>
        <w:rPr>
          <w:rFonts w:asciiTheme="minorHAnsi" w:hAnsiTheme="minorHAnsi" w:cstheme="minorHAnsi"/>
          <w:sz w:val="22"/>
          <w:szCs w:val="22"/>
        </w:rPr>
        <w:tab/>
      </w:r>
    </w:p>
    <w:p w14:paraId="07E26BC9" w14:textId="06A18427" w:rsidR="000318AF" w:rsidRDefault="000318AF" w:rsidP="001F6AA9">
      <w:pPr>
        <w:pStyle w:val="Paragraphedeliste"/>
        <w:tabs>
          <w:tab w:val="right" w:leader="dot" w:pos="9639"/>
        </w:tabs>
        <w:spacing w:line="360" w:lineRule="auto"/>
        <w:ind w:left="284"/>
        <w:jc w:val="both"/>
        <w:rPr>
          <w:rFonts w:asciiTheme="minorHAnsi" w:hAnsiTheme="minorHAnsi" w:cstheme="minorHAnsi"/>
          <w:sz w:val="22"/>
          <w:szCs w:val="22"/>
        </w:rPr>
      </w:pPr>
      <w:r>
        <w:rPr>
          <w:rFonts w:asciiTheme="minorHAnsi" w:hAnsiTheme="minorHAnsi" w:cstheme="minorHAnsi"/>
          <w:sz w:val="22"/>
          <w:szCs w:val="22"/>
        </w:rPr>
        <w:tab/>
      </w:r>
    </w:p>
    <w:p w14:paraId="7D578748" w14:textId="53C36D6D" w:rsidR="000318AF" w:rsidRDefault="000318AF" w:rsidP="001F6AA9">
      <w:pPr>
        <w:pStyle w:val="Paragraphedeliste"/>
        <w:tabs>
          <w:tab w:val="right" w:leader="dot" w:pos="9639"/>
        </w:tabs>
        <w:spacing w:line="360" w:lineRule="auto"/>
        <w:ind w:left="284"/>
        <w:jc w:val="both"/>
        <w:rPr>
          <w:rFonts w:asciiTheme="minorHAnsi" w:hAnsiTheme="minorHAnsi" w:cstheme="minorHAnsi"/>
          <w:sz w:val="22"/>
          <w:szCs w:val="22"/>
        </w:rPr>
      </w:pPr>
      <w:r>
        <w:rPr>
          <w:rFonts w:asciiTheme="minorHAnsi" w:hAnsiTheme="minorHAnsi" w:cstheme="minorHAnsi"/>
          <w:sz w:val="22"/>
          <w:szCs w:val="22"/>
        </w:rPr>
        <w:tab/>
      </w:r>
    </w:p>
    <w:p w14:paraId="1A5E40D1" w14:textId="336CF2B2" w:rsidR="004869D4" w:rsidRDefault="004869D4">
      <w:pPr>
        <w:rPr>
          <w:rFonts w:asciiTheme="minorHAnsi" w:hAnsiTheme="minorHAnsi" w:cstheme="minorHAnsi"/>
          <w:sz w:val="22"/>
          <w:szCs w:val="22"/>
        </w:rPr>
      </w:pPr>
      <w:r>
        <w:rPr>
          <w:rFonts w:asciiTheme="minorHAnsi" w:hAnsiTheme="minorHAnsi" w:cstheme="minorHAnsi"/>
          <w:sz w:val="22"/>
          <w:szCs w:val="22"/>
        </w:rPr>
        <w:br w:type="page"/>
      </w:r>
    </w:p>
    <w:p w14:paraId="28A475E6" w14:textId="5ABBA455" w:rsidR="00936093" w:rsidRDefault="00936093" w:rsidP="00936093">
      <w:pPr>
        <w:tabs>
          <w:tab w:val="left" w:pos="426"/>
          <w:tab w:val="num" w:pos="1778"/>
        </w:tabs>
        <w:ind w:right="-2"/>
        <w:jc w:val="both"/>
        <w:rPr>
          <w:rFonts w:asciiTheme="minorHAnsi" w:hAnsiTheme="minorHAnsi" w:cstheme="minorHAnsi"/>
          <w:sz w:val="22"/>
          <w:szCs w:val="22"/>
        </w:rPr>
      </w:pPr>
      <w:r w:rsidRPr="000318AF">
        <w:rPr>
          <w:rFonts w:ascii="Calibri" w:hAnsi="Calibri" w:cs="Calibri"/>
          <w:b/>
          <w:bCs/>
          <w:sz w:val="22"/>
          <w:szCs w:val="22"/>
        </w:rPr>
        <w:lastRenderedPageBreak/>
        <w:fldChar w:fldCharType="begin">
          <w:ffData>
            <w:name w:val=""/>
            <w:enabled/>
            <w:calcOnExit w:val="0"/>
            <w:checkBox>
              <w:sizeAuto/>
              <w:default w:val="0"/>
            </w:checkBox>
          </w:ffData>
        </w:fldChar>
      </w:r>
      <w:r w:rsidRPr="000318AF">
        <w:rPr>
          <w:rFonts w:ascii="Calibri" w:hAnsi="Calibri" w:cs="Calibri"/>
          <w:b/>
          <w:bCs/>
          <w:sz w:val="22"/>
          <w:szCs w:val="22"/>
        </w:rPr>
        <w:instrText xml:space="preserve"> FORMCHECKBOX </w:instrText>
      </w:r>
      <w:r w:rsidR="00C66160">
        <w:rPr>
          <w:rFonts w:ascii="Calibri" w:hAnsi="Calibri" w:cs="Calibri"/>
          <w:b/>
          <w:bCs/>
          <w:sz w:val="22"/>
          <w:szCs w:val="22"/>
        </w:rPr>
      </w:r>
      <w:r w:rsidR="00C66160">
        <w:rPr>
          <w:rFonts w:ascii="Calibri" w:hAnsi="Calibri" w:cs="Calibri"/>
          <w:b/>
          <w:bCs/>
          <w:sz w:val="22"/>
          <w:szCs w:val="22"/>
        </w:rPr>
        <w:fldChar w:fldCharType="separate"/>
      </w:r>
      <w:r w:rsidRPr="000318AF">
        <w:rPr>
          <w:rFonts w:ascii="Calibri" w:hAnsi="Calibri" w:cs="Calibri"/>
          <w:b/>
          <w:bCs/>
          <w:sz w:val="22"/>
          <w:szCs w:val="22"/>
        </w:rPr>
        <w:fldChar w:fldCharType="end"/>
      </w:r>
      <w:r>
        <w:rPr>
          <w:rFonts w:ascii="Calibri" w:hAnsi="Calibri" w:cs="Calibri"/>
          <w:b/>
          <w:bCs/>
          <w:sz w:val="22"/>
          <w:szCs w:val="22"/>
        </w:rPr>
        <w:tab/>
      </w:r>
      <w:proofErr w:type="gramStart"/>
      <w:r w:rsidRPr="00DC309E">
        <w:rPr>
          <w:rFonts w:ascii="Calibri" w:hAnsi="Calibri" w:cs="Calibri"/>
          <w:b/>
          <w:bCs/>
          <w:sz w:val="22"/>
          <w:szCs w:val="22"/>
          <w:u w:val="single"/>
        </w:rPr>
        <w:t>la</w:t>
      </w:r>
      <w:proofErr w:type="gramEnd"/>
      <w:r w:rsidRPr="00DC309E">
        <w:rPr>
          <w:rFonts w:ascii="Calibri" w:hAnsi="Calibri" w:cs="Calibri"/>
          <w:b/>
          <w:bCs/>
          <w:sz w:val="22"/>
          <w:szCs w:val="22"/>
          <w:u w:val="single"/>
        </w:rPr>
        <w:t xml:space="preserve"> collectivité souscrit à la convention de participation Santé</w:t>
      </w:r>
    </w:p>
    <w:p w14:paraId="484BCFC5" w14:textId="61A9A04E" w:rsidR="00936093" w:rsidRDefault="00D24A24" w:rsidP="00936093">
      <w:pPr>
        <w:pStyle w:val="Paragraphedeliste"/>
        <w:numPr>
          <w:ilvl w:val="0"/>
          <w:numId w:val="10"/>
        </w:numPr>
        <w:tabs>
          <w:tab w:val="left" w:pos="1701"/>
          <w:tab w:val="left" w:pos="3544"/>
        </w:tabs>
        <w:spacing w:before="120" w:line="360" w:lineRule="auto"/>
        <w:ind w:left="284" w:hanging="284"/>
        <w:jc w:val="both"/>
        <w:rPr>
          <w:rFonts w:asciiTheme="minorHAnsi" w:hAnsiTheme="minorHAnsi" w:cstheme="minorHAnsi"/>
          <w:sz w:val="22"/>
          <w:szCs w:val="22"/>
        </w:rPr>
      </w:pPr>
      <w:r>
        <w:rPr>
          <w:rFonts w:asciiTheme="minorHAnsi" w:hAnsiTheme="minorHAnsi" w:cstheme="minorHAnsi"/>
          <w:sz w:val="22"/>
          <w:szCs w:val="22"/>
        </w:rPr>
        <w:t>A</w:t>
      </w:r>
      <w:r w:rsidR="00936093" w:rsidRPr="000318AF">
        <w:rPr>
          <w:rFonts w:asciiTheme="minorHAnsi" w:hAnsiTheme="minorHAnsi" w:cstheme="minorHAnsi"/>
          <w:sz w:val="22"/>
          <w:szCs w:val="22"/>
        </w:rPr>
        <w:t xml:space="preserve"> adhésion</w:t>
      </w:r>
      <w:r w:rsidR="00936093">
        <w:rPr>
          <w:rFonts w:asciiTheme="minorHAnsi" w:hAnsiTheme="minorHAnsi" w:cstheme="minorHAnsi"/>
          <w:sz w:val="22"/>
          <w:szCs w:val="22"/>
        </w:rPr>
        <w:t> :</w:t>
      </w:r>
      <w:r w:rsidR="00936093" w:rsidRPr="000318AF">
        <w:rPr>
          <w:rFonts w:asciiTheme="minorHAnsi" w:hAnsiTheme="minorHAnsi" w:cstheme="minorHAnsi"/>
          <w:sz w:val="22"/>
          <w:szCs w:val="22"/>
        </w:rPr>
        <w:t xml:space="preserve"> </w:t>
      </w:r>
      <w:r w:rsidR="00936093">
        <w:rPr>
          <w:rFonts w:ascii="Calibri" w:hAnsi="Calibri" w:cs="Calibri"/>
          <w:b/>
          <w:bCs/>
          <w:sz w:val="22"/>
          <w:szCs w:val="22"/>
        </w:rPr>
        <w:tab/>
      </w:r>
      <w:r w:rsidR="00936093" w:rsidRPr="000318AF">
        <w:rPr>
          <w:rFonts w:ascii="Calibri" w:hAnsi="Calibri" w:cs="Calibri"/>
          <w:b/>
          <w:bCs/>
          <w:sz w:val="22"/>
          <w:szCs w:val="22"/>
        </w:rPr>
        <w:fldChar w:fldCharType="begin">
          <w:ffData>
            <w:name w:val=""/>
            <w:enabled/>
            <w:calcOnExit w:val="0"/>
            <w:checkBox>
              <w:sizeAuto/>
              <w:default w:val="0"/>
            </w:checkBox>
          </w:ffData>
        </w:fldChar>
      </w:r>
      <w:r w:rsidR="00936093" w:rsidRPr="000318AF">
        <w:rPr>
          <w:rFonts w:ascii="Calibri" w:hAnsi="Calibri" w:cs="Calibri"/>
          <w:b/>
          <w:bCs/>
          <w:sz w:val="22"/>
          <w:szCs w:val="22"/>
        </w:rPr>
        <w:instrText xml:space="preserve"> FORMCHECKBOX </w:instrText>
      </w:r>
      <w:r w:rsidR="00C66160">
        <w:rPr>
          <w:rFonts w:ascii="Calibri" w:hAnsi="Calibri" w:cs="Calibri"/>
          <w:b/>
          <w:bCs/>
          <w:sz w:val="22"/>
          <w:szCs w:val="22"/>
        </w:rPr>
      </w:r>
      <w:r w:rsidR="00C66160">
        <w:rPr>
          <w:rFonts w:ascii="Calibri" w:hAnsi="Calibri" w:cs="Calibri"/>
          <w:b/>
          <w:bCs/>
          <w:sz w:val="22"/>
          <w:szCs w:val="22"/>
        </w:rPr>
        <w:fldChar w:fldCharType="separate"/>
      </w:r>
      <w:r w:rsidR="00936093" w:rsidRPr="000318AF">
        <w:rPr>
          <w:rFonts w:ascii="Calibri" w:hAnsi="Calibri" w:cs="Calibri"/>
          <w:b/>
          <w:bCs/>
          <w:sz w:val="22"/>
          <w:szCs w:val="22"/>
        </w:rPr>
        <w:fldChar w:fldCharType="end"/>
      </w:r>
      <w:r w:rsidR="00936093" w:rsidRPr="000318AF">
        <w:rPr>
          <w:rFonts w:ascii="Calibri" w:hAnsi="Calibri" w:cs="Calibri"/>
          <w:b/>
          <w:bCs/>
          <w:sz w:val="22"/>
          <w:szCs w:val="22"/>
        </w:rPr>
        <w:t xml:space="preserve">  </w:t>
      </w:r>
      <w:r w:rsidR="00936093">
        <w:rPr>
          <w:rFonts w:asciiTheme="minorHAnsi" w:hAnsiTheme="minorHAnsi" w:cstheme="minorHAnsi"/>
          <w:sz w:val="22"/>
          <w:szCs w:val="22"/>
        </w:rPr>
        <w:t>F</w:t>
      </w:r>
      <w:r w:rsidR="00936093" w:rsidRPr="000318AF">
        <w:rPr>
          <w:rFonts w:asciiTheme="minorHAnsi" w:hAnsiTheme="minorHAnsi" w:cstheme="minorHAnsi"/>
          <w:sz w:val="22"/>
          <w:szCs w:val="22"/>
        </w:rPr>
        <w:t>acultative</w:t>
      </w:r>
      <w:r w:rsidR="00936093">
        <w:rPr>
          <w:rFonts w:asciiTheme="minorHAnsi" w:hAnsiTheme="minorHAnsi" w:cstheme="minorHAnsi"/>
          <w:sz w:val="22"/>
          <w:szCs w:val="22"/>
        </w:rPr>
        <w:tab/>
      </w:r>
      <w:r w:rsidR="00936093" w:rsidRPr="000318AF">
        <w:rPr>
          <w:rFonts w:ascii="Calibri" w:hAnsi="Calibri" w:cs="Calibri"/>
          <w:b/>
          <w:bCs/>
          <w:sz w:val="22"/>
          <w:szCs w:val="22"/>
        </w:rPr>
        <w:fldChar w:fldCharType="begin">
          <w:ffData>
            <w:name w:val=""/>
            <w:enabled/>
            <w:calcOnExit w:val="0"/>
            <w:checkBox>
              <w:sizeAuto/>
              <w:default w:val="0"/>
            </w:checkBox>
          </w:ffData>
        </w:fldChar>
      </w:r>
      <w:r w:rsidR="00936093" w:rsidRPr="000318AF">
        <w:rPr>
          <w:rFonts w:ascii="Calibri" w:hAnsi="Calibri" w:cs="Calibri"/>
          <w:b/>
          <w:bCs/>
          <w:sz w:val="22"/>
          <w:szCs w:val="22"/>
        </w:rPr>
        <w:instrText xml:space="preserve"> FORMCHECKBOX </w:instrText>
      </w:r>
      <w:r w:rsidR="00C66160">
        <w:rPr>
          <w:rFonts w:ascii="Calibri" w:hAnsi="Calibri" w:cs="Calibri"/>
          <w:b/>
          <w:bCs/>
          <w:sz w:val="22"/>
          <w:szCs w:val="22"/>
        </w:rPr>
      </w:r>
      <w:r w:rsidR="00C66160">
        <w:rPr>
          <w:rFonts w:ascii="Calibri" w:hAnsi="Calibri" w:cs="Calibri"/>
          <w:b/>
          <w:bCs/>
          <w:sz w:val="22"/>
          <w:szCs w:val="22"/>
        </w:rPr>
        <w:fldChar w:fldCharType="separate"/>
      </w:r>
      <w:r w:rsidR="00936093" w:rsidRPr="000318AF">
        <w:rPr>
          <w:rFonts w:ascii="Calibri" w:hAnsi="Calibri" w:cs="Calibri"/>
          <w:b/>
          <w:bCs/>
          <w:sz w:val="22"/>
          <w:szCs w:val="22"/>
        </w:rPr>
        <w:fldChar w:fldCharType="end"/>
      </w:r>
      <w:r w:rsidR="00936093" w:rsidRPr="000318AF">
        <w:rPr>
          <w:rFonts w:ascii="Calibri" w:hAnsi="Calibri" w:cs="Calibri"/>
          <w:b/>
          <w:bCs/>
          <w:sz w:val="22"/>
          <w:szCs w:val="22"/>
        </w:rPr>
        <w:t xml:space="preserve">  </w:t>
      </w:r>
      <w:r w:rsidR="00936093">
        <w:rPr>
          <w:rFonts w:asciiTheme="minorHAnsi" w:hAnsiTheme="minorHAnsi" w:cstheme="minorHAnsi"/>
          <w:sz w:val="22"/>
          <w:szCs w:val="22"/>
        </w:rPr>
        <w:t>O</w:t>
      </w:r>
      <w:r w:rsidR="00936093" w:rsidRPr="000318AF">
        <w:rPr>
          <w:rFonts w:asciiTheme="minorHAnsi" w:hAnsiTheme="minorHAnsi" w:cstheme="minorHAnsi"/>
          <w:sz w:val="22"/>
          <w:szCs w:val="22"/>
        </w:rPr>
        <w:t>bligatoire</w:t>
      </w:r>
    </w:p>
    <w:p w14:paraId="1F6EA2E4" w14:textId="65969AAB" w:rsidR="00936093" w:rsidRPr="00814FBA" w:rsidRDefault="00D24A24" w:rsidP="00936093">
      <w:pPr>
        <w:pStyle w:val="Paragraphedeliste"/>
        <w:numPr>
          <w:ilvl w:val="0"/>
          <w:numId w:val="10"/>
        </w:numPr>
        <w:tabs>
          <w:tab w:val="num" w:pos="1778"/>
          <w:tab w:val="left" w:pos="3544"/>
          <w:tab w:val="left" w:pos="6096"/>
        </w:tabs>
        <w:spacing w:before="240" w:line="360" w:lineRule="auto"/>
        <w:ind w:left="284" w:hanging="284"/>
        <w:jc w:val="both"/>
        <w:rPr>
          <w:rFonts w:asciiTheme="minorHAnsi" w:hAnsiTheme="minorHAnsi" w:cstheme="minorHAnsi"/>
          <w:sz w:val="22"/>
          <w:szCs w:val="22"/>
        </w:rPr>
      </w:pPr>
      <w:r>
        <w:rPr>
          <w:rFonts w:asciiTheme="minorHAnsi" w:hAnsiTheme="minorHAnsi" w:cstheme="minorHAnsi"/>
          <w:sz w:val="22"/>
          <w:szCs w:val="22"/>
        </w:rPr>
        <w:t>O</w:t>
      </w:r>
      <w:r w:rsidR="00936093">
        <w:rPr>
          <w:rFonts w:asciiTheme="minorHAnsi" w:hAnsiTheme="minorHAnsi" w:cstheme="minorHAnsi"/>
          <w:sz w:val="22"/>
          <w:szCs w:val="22"/>
        </w:rPr>
        <w:t>pte pour la formule de base</w:t>
      </w:r>
    </w:p>
    <w:p w14:paraId="726BD500" w14:textId="0723CD44" w:rsidR="00936093" w:rsidRDefault="00D24A24" w:rsidP="00936093">
      <w:pPr>
        <w:pStyle w:val="Paragraphedeliste"/>
        <w:numPr>
          <w:ilvl w:val="0"/>
          <w:numId w:val="10"/>
        </w:numPr>
        <w:tabs>
          <w:tab w:val="num" w:pos="1778"/>
        </w:tabs>
        <w:spacing w:before="240"/>
        <w:ind w:left="284" w:hanging="284"/>
        <w:jc w:val="both"/>
        <w:rPr>
          <w:rFonts w:asciiTheme="minorHAnsi" w:hAnsiTheme="minorHAnsi" w:cstheme="minorHAnsi"/>
          <w:sz w:val="22"/>
          <w:szCs w:val="22"/>
        </w:rPr>
      </w:pPr>
      <w:r>
        <w:rPr>
          <w:rFonts w:asciiTheme="minorHAnsi" w:hAnsiTheme="minorHAnsi" w:cstheme="minorHAnsi"/>
          <w:sz w:val="22"/>
          <w:szCs w:val="22"/>
        </w:rPr>
        <w:t>L</w:t>
      </w:r>
      <w:r w:rsidR="00936093" w:rsidRPr="001F6AA9">
        <w:rPr>
          <w:rFonts w:asciiTheme="minorHAnsi" w:hAnsiTheme="minorHAnsi" w:cstheme="minorHAnsi"/>
          <w:sz w:val="22"/>
          <w:szCs w:val="22"/>
        </w:rPr>
        <w:t>a participation financière de la collectivité ou de l’établissement public</w:t>
      </w:r>
      <w:r w:rsidR="00936093">
        <w:rPr>
          <w:rFonts w:asciiTheme="minorHAnsi" w:hAnsiTheme="minorHAnsi" w:cstheme="minorHAnsi"/>
          <w:sz w:val="22"/>
          <w:szCs w:val="22"/>
        </w:rPr>
        <w:t xml:space="preserve"> bénéficie au personnel éligible :</w:t>
      </w:r>
      <w:r w:rsidR="00936093" w:rsidRPr="001F6AA9">
        <w:rPr>
          <w:rFonts w:asciiTheme="minorHAnsi" w:hAnsiTheme="minorHAnsi" w:cstheme="minorHAnsi"/>
          <w:sz w:val="22"/>
          <w:szCs w:val="22"/>
        </w:rPr>
        <w:t xml:space="preserve"> </w:t>
      </w:r>
    </w:p>
    <w:p w14:paraId="2DD7487A" w14:textId="77777777" w:rsidR="00936093" w:rsidRPr="001F6AA9" w:rsidRDefault="00936093" w:rsidP="00936093">
      <w:pPr>
        <w:pStyle w:val="Paragraphedeliste"/>
        <w:spacing w:before="240"/>
        <w:ind w:left="284"/>
        <w:jc w:val="both"/>
        <w:rPr>
          <w:rFonts w:asciiTheme="minorHAnsi" w:hAnsiTheme="minorHAnsi" w:cstheme="minorHAnsi"/>
          <w:sz w:val="22"/>
          <w:szCs w:val="22"/>
        </w:rPr>
      </w:pPr>
      <w:r w:rsidRPr="001F6AA9">
        <w:rPr>
          <w:rFonts w:asciiTheme="minorHAnsi" w:hAnsiTheme="minorHAnsi" w:cstheme="minorHAnsi"/>
          <w:b/>
          <w:bCs/>
          <w:sz w:val="22"/>
          <w:szCs w:val="22"/>
        </w:rPr>
        <w:t>-</w:t>
      </w:r>
      <w:r>
        <w:rPr>
          <w:rFonts w:asciiTheme="minorHAnsi" w:hAnsiTheme="minorHAnsi" w:cstheme="minorHAnsi"/>
          <w:sz w:val="22"/>
          <w:szCs w:val="22"/>
        </w:rPr>
        <w:t xml:space="preserve">  </w:t>
      </w:r>
      <w:r w:rsidRPr="001F6AA9">
        <w:rPr>
          <w:rFonts w:asciiTheme="minorHAnsi" w:hAnsiTheme="minorHAnsi" w:cstheme="minorHAnsi"/>
          <w:sz w:val="22"/>
          <w:szCs w:val="22"/>
        </w:rPr>
        <w:t>sous forme d’un montant unitaire par agent</w:t>
      </w:r>
    </w:p>
    <w:p w14:paraId="37044451" w14:textId="77777777" w:rsidR="00936093" w:rsidRDefault="00936093" w:rsidP="00936093">
      <w:pPr>
        <w:pStyle w:val="Paragraphedeliste"/>
        <w:spacing w:before="240"/>
        <w:ind w:left="284"/>
        <w:jc w:val="both"/>
        <w:rPr>
          <w:rFonts w:asciiTheme="minorHAnsi" w:hAnsiTheme="minorHAnsi" w:cstheme="minorHAnsi"/>
          <w:sz w:val="22"/>
          <w:szCs w:val="22"/>
        </w:rPr>
      </w:pPr>
      <w:r w:rsidRPr="001F6AA9">
        <w:rPr>
          <w:rFonts w:asciiTheme="minorHAnsi" w:hAnsiTheme="minorHAnsi" w:cstheme="minorHAnsi"/>
          <w:b/>
          <w:bCs/>
          <w:sz w:val="22"/>
          <w:szCs w:val="22"/>
        </w:rPr>
        <w:t>-</w:t>
      </w:r>
      <w:r>
        <w:rPr>
          <w:rFonts w:asciiTheme="minorHAnsi" w:hAnsiTheme="minorHAnsi" w:cstheme="minorHAnsi"/>
          <w:sz w:val="22"/>
          <w:szCs w:val="22"/>
        </w:rPr>
        <w:t xml:space="preserve">  vient en déduction de la cotisation due par les agents</w:t>
      </w:r>
    </w:p>
    <w:p w14:paraId="39BDA2A8" w14:textId="77777777" w:rsidR="00936093" w:rsidRDefault="00936093" w:rsidP="00936093">
      <w:pPr>
        <w:pStyle w:val="Paragraphedeliste"/>
        <w:spacing w:before="240"/>
        <w:ind w:left="284"/>
        <w:jc w:val="both"/>
        <w:rPr>
          <w:rFonts w:asciiTheme="minorHAnsi" w:hAnsiTheme="minorHAnsi" w:cstheme="minorHAnsi"/>
          <w:sz w:val="22"/>
          <w:szCs w:val="22"/>
        </w:rPr>
      </w:pPr>
      <w:r w:rsidRPr="001F6AA9">
        <w:rPr>
          <w:rFonts w:asciiTheme="minorHAnsi" w:hAnsiTheme="minorHAnsi" w:cstheme="minorHAnsi"/>
          <w:b/>
          <w:bCs/>
          <w:sz w:val="22"/>
          <w:szCs w:val="22"/>
        </w:rPr>
        <w:t>-</w:t>
      </w:r>
      <w:r>
        <w:rPr>
          <w:rFonts w:asciiTheme="minorHAnsi" w:hAnsiTheme="minorHAnsi" w:cstheme="minorHAnsi"/>
          <w:sz w:val="22"/>
          <w:szCs w:val="22"/>
        </w:rPr>
        <w:t xml:space="preserve">  est versée directement à l’opérateur</w:t>
      </w:r>
    </w:p>
    <w:p w14:paraId="3B15C898" w14:textId="77777777" w:rsidR="00936093" w:rsidRDefault="00936093" w:rsidP="00936093">
      <w:pPr>
        <w:pStyle w:val="Paragraphedeliste"/>
        <w:spacing w:before="240"/>
        <w:ind w:left="284"/>
        <w:jc w:val="both"/>
        <w:rPr>
          <w:rFonts w:asciiTheme="minorHAnsi" w:hAnsiTheme="minorHAnsi" w:cstheme="minorHAnsi"/>
          <w:sz w:val="22"/>
          <w:szCs w:val="22"/>
        </w:rPr>
      </w:pPr>
      <w:r w:rsidRPr="001F6AA9">
        <w:rPr>
          <w:rFonts w:asciiTheme="minorHAnsi" w:hAnsiTheme="minorHAnsi" w:cstheme="minorHAnsi"/>
          <w:b/>
          <w:bCs/>
          <w:sz w:val="22"/>
          <w:szCs w:val="22"/>
        </w:rPr>
        <w:t xml:space="preserve">- </w:t>
      </w:r>
      <w:r>
        <w:rPr>
          <w:rFonts w:asciiTheme="minorHAnsi" w:hAnsiTheme="minorHAnsi" w:cstheme="minorHAnsi"/>
          <w:sz w:val="22"/>
          <w:szCs w:val="22"/>
        </w:rPr>
        <w:t xml:space="preserve"> </w:t>
      </w:r>
      <w:r w:rsidRPr="000318AF">
        <w:rPr>
          <w:rFonts w:asciiTheme="minorHAnsi" w:hAnsiTheme="minorHAnsi" w:cstheme="minorHAnsi"/>
          <w:sz w:val="22"/>
          <w:szCs w:val="22"/>
        </w:rPr>
        <w:t>est fixée selon les modalités définies ci-dessous</w:t>
      </w:r>
      <w:r>
        <w:rPr>
          <w:rFonts w:asciiTheme="minorHAnsi" w:hAnsiTheme="minorHAnsi" w:cstheme="minorHAnsi"/>
          <w:sz w:val="22"/>
          <w:szCs w:val="22"/>
        </w:rPr>
        <w:t> :</w:t>
      </w:r>
    </w:p>
    <w:p w14:paraId="4DBD4696" w14:textId="77777777" w:rsidR="00936093" w:rsidRDefault="00936093" w:rsidP="00936093">
      <w:pPr>
        <w:pStyle w:val="Paragraphedeliste"/>
        <w:tabs>
          <w:tab w:val="right" w:leader="dot" w:pos="9639"/>
        </w:tabs>
        <w:spacing w:line="360" w:lineRule="auto"/>
        <w:ind w:left="284"/>
        <w:jc w:val="both"/>
        <w:rPr>
          <w:rFonts w:asciiTheme="minorHAnsi" w:hAnsiTheme="minorHAnsi" w:cstheme="minorHAnsi"/>
          <w:sz w:val="22"/>
          <w:szCs w:val="22"/>
        </w:rPr>
      </w:pPr>
      <w:r>
        <w:rPr>
          <w:rFonts w:asciiTheme="minorHAnsi" w:hAnsiTheme="minorHAnsi" w:cstheme="minorHAnsi"/>
          <w:sz w:val="22"/>
          <w:szCs w:val="22"/>
        </w:rPr>
        <w:tab/>
      </w:r>
    </w:p>
    <w:p w14:paraId="7149BA63" w14:textId="77777777" w:rsidR="00936093" w:rsidRDefault="00936093" w:rsidP="00936093">
      <w:pPr>
        <w:pStyle w:val="Paragraphedeliste"/>
        <w:tabs>
          <w:tab w:val="right" w:leader="dot" w:pos="9639"/>
        </w:tabs>
        <w:spacing w:line="360" w:lineRule="auto"/>
        <w:ind w:left="284"/>
        <w:jc w:val="both"/>
        <w:rPr>
          <w:rFonts w:asciiTheme="minorHAnsi" w:hAnsiTheme="minorHAnsi" w:cstheme="minorHAnsi"/>
          <w:sz w:val="22"/>
          <w:szCs w:val="22"/>
        </w:rPr>
      </w:pPr>
      <w:r>
        <w:rPr>
          <w:rFonts w:asciiTheme="minorHAnsi" w:hAnsiTheme="minorHAnsi" w:cstheme="minorHAnsi"/>
          <w:sz w:val="22"/>
          <w:szCs w:val="22"/>
        </w:rPr>
        <w:tab/>
      </w:r>
    </w:p>
    <w:p w14:paraId="34805643" w14:textId="77777777" w:rsidR="00936093" w:rsidRDefault="00936093" w:rsidP="00936093">
      <w:pPr>
        <w:pStyle w:val="Paragraphedeliste"/>
        <w:tabs>
          <w:tab w:val="right" w:leader="dot" w:pos="9639"/>
        </w:tabs>
        <w:spacing w:line="360" w:lineRule="auto"/>
        <w:ind w:left="284"/>
        <w:jc w:val="both"/>
        <w:rPr>
          <w:rFonts w:asciiTheme="minorHAnsi" w:hAnsiTheme="minorHAnsi" w:cstheme="minorHAnsi"/>
          <w:sz w:val="22"/>
          <w:szCs w:val="22"/>
        </w:rPr>
      </w:pPr>
      <w:r>
        <w:rPr>
          <w:rFonts w:asciiTheme="minorHAnsi" w:hAnsiTheme="minorHAnsi" w:cstheme="minorHAnsi"/>
          <w:sz w:val="22"/>
          <w:szCs w:val="22"/>
        </w:rPr>
        <w:tab/>
      </w:r>
    </w:p>
    <w:p w14:paraId="3A7A0A34" w14:textId="77777777" w:rsidR="00936093" w:rsidRDefault="00936093" w:rsidP="00936093">
      <w:pPr>
        <w:pStyle w:val="Paragraphedeliste"/>
        <w:tabs>
          <w:tab w:val="right" w:leader="dot" w:pos="9639"/>
        </w:tabs>
        <w:spacing w:line="360" w:lineRule="auto"/>
        <w:ind w:left="284"/>
        <w:jc w:val="both"/>
        <w:rPr>
          <w:rFonts w:asciiTheme="minorHAnsi" w:hAnsiTheme="minorHAnsi" w:cstheme="minorHAnsi"/>
          <w:sz w:val="22"/>
          <w:szCs w:val="22"/>
        </w:rPr>
      </w:pPr>
      <w:r>
        <w:rPr>
          <w:rFonts w:asciiTheme="minorHAnsi" w:hAnsiTheme="minorHAnsi" w:cstheme="minorHAnsi"/>
          <w:sz w:val="22"/>
          <w:szCs w:val="22"/>
        </w:rPr>
        <w:tab/>
      </w:r>
    </w:p>
    <w:p w14:paraId="76E639C4" w14:textId="77777777" w:rsidR="00936093" w:rsidRDefault="00936093" w:rsidP="00936093">
      <w:pPr>
        <w:pStyle w:val="Paragraphedeliste"/>
        <w:tabs>
          <w:tab w:val="right" w:leader="dot" w:pos="9639"/>
        </w:tabs>
        <w:spacing w:line="360" w:lineRule="auto"/>
        <w:ind w:left="284"/>
        <w:jc w:val="both"/>
        <w:rPr>
          <w:rFonts w:asciiTheme="minorHAnsi" w:hAnsiTheme="minorHAnsi" w:cstheme="minorHAnsi"/>
          <w:sz w:val="22"/>
          <w:szCs w:val="22"/>
        </w:rPr>
      </w:pPr>
      <w:r>
        <w:rPr>
          <w:rFonts w:asciiTheme="minorHAnsi" w:hAnsiTheme="minorHAnsi" w:cstheme="minorHAnsi"/>
          <w:sz w:val="22"/>
          <w:szCs w:val="22"/>
        </w:rPr>
        <w:tab/>
      </w:r>
    </w:p>
    <w:p w14:paraId="7942FBFA" w14:textId="77777777" w:rsidR="00936093" w:rsidRDefault="00936093" w:rsidP="00936093">
      <w:pPr>
        <w:pStyle w:val="Paragraphedeliste"/>
        <w:tabs>
          <w:tab w:val="right" w:leader="dot" w:pos="9639"/>
        </w:tabs>
        <w:spacing w:line="360" w:lineRule="auto"/>
        <w:ind w:left="284"/>
        <w:jc w:val="both"/>
        <w:rPr>
          <w:rFonts w:asciiTheme="minorHAnsi" w:hAnsiTheme="minorHAnsi" w:cstheme="minorHAnsi"/>
          <w:sz w:val="22"/>
          <w:szCs w:val="22"/>
        </w:rPr>
      </w:pPr>
      <w:r>
        <w:rPr>
          <w:rFonts w:asciiTheme="minorHAnsi" w:hAnsiTheme="minorHAnsi" w:cstheme="minorHAnsi"/>
          <w:sz w:val="22"/>
          <w:szCs w:val="22"/>
        </w:rPr>
        <w:tab/>
      </w:r>
    </w:p>
    <w:p w14:paraId="3DC46077" w14:textId="00884E1E" w:rsidR="00936093" w:rsidRDefault="00936093" w:rsidP="00DC309E">
      <w:pPr>
        <w:tabs>
          <w:tab w:val="num" w:pos="1778"/>
        </w:tabs>
        <w:jc w:val="both"/>
        <w:rPr>
          <w:rFonts w:asciiTheme="minorHAnsi" w:hAnsiTheme="minorHAnsi" w:cstheme="minorHAnsi"/>
          <w:b/>
          <w:color w:val="008080"/>
          <w:sz w:val="22"/>
          <w:szCs w:val="22"/>
          <w:u w:val="single"/>
        </w:rPr>
      </w:pPr>
    </w:p>
    <w:p w14:paraId="08297F3D" w14:textId="77777777" w:rsidR="00DC309E" w:rsidRDefault="00DC309E" w:rsidP="00DC309E">
      <w:pPr>
        <w:tabs>
          <w:tab w:val="num" w:pos="1778"/>
        </w:tabs>
        <w:jc w:val="both"/>
        <w:rPr>
          <w:rFonts w:asciiTheme="minorHAnsi" w:hAnsiTheme="minorHAnsi" w:cstheme="minorHAnsi"/>
          <w:b/>
          <w:color w:val="008080"/>
          <w:sz w:val="22"/>
          <w:szCs w:val="22"/>
          <w:u w:val="single"/>
        </w:rPr>
      </w:pPr>
    </w:p>
    <w:p w14:paraId="1A336849" w14:textId="6F330A53" w:rsidR="00BF7F8A" w:rsidRPr="00764BCB" w:rsidRDefault="00BF7F8A" w:rsidP="00BF7F8A">
      <w:pPr>
        <w:tabs>
          <w:tab w:val="num" w:pos="1778"/>
        </w:tabs>
        <w:spacing w:before="120"/>
        <w:jc w:val="both"/>
        <w:rPr>
          <w:rFonts w:asciiTheme="minorHAnsi" w:hAnsiTheme="minorHAnsi" w:cstheme="minorHAnsi"/>
          <w:b/>
          <w:color w:val="008080"/>
          <w:sz w:val="22"/>
          <w:szCs w:val="22"/>
          <w:u w:val="single"/>
        </w:rPr>
      </w:pPr>
      <w:r w:rsidRPr="00764BCB">
        <w:rPr>
          <w:rFonts w:asciiTheme="minorHAnsi" w:hAnsiTheme="minorHAnsi" w:cstheme="minorHAnsi"/>
          <w:b/>
          <w:color w:val="008080"/>
          <w:sz w:val="22"/>
          <w:szCs w:val="22"/>
          <w:u w:val="single"/>
        </w:rPr>
        <w:t xml:space="preserve">Article 4 : </w:t>
      </w:r>
      <w:r w:rsidR="001F6AA9">
        <w:rPr>
          <w:rFonts w:asciiTheme="minorHAnsi" w:hAnsiTheme="minorHAnsi" w:cstheme="minorHAnsi"/>
          <w:b/>
          <w:color w:val="008080"/>
          <w:sz w:val="22"/>
          <w:szCs w:val="22"/>
          <w:u w:val="single"/>
        </w:rPr>
        <w:t>Modalités de gestion</w:t>
      </w:r>
    </w:p>
    <w:p w14:paraId="41346D1F" w14:textId="77777777" w:rsidR="00BF7F8A" w:rsidRPr="00764BCB" w:rsidRDefault="00BF7F8A" w:rsidP="00BF7F8A">
      <w:pPr>
        <w:jc w:val="both"/>
        <w:rPr>
          <w:rFonts w:asciiTheme="minorHAnsi" w:hAnsiTheme="minorHAnsi" w:cstheme="minorHAnsi"/>
          <w:b/>
          <w:color w:val="008080"/>
          <w:sz w:val="22"/>
          <w:szCs w:val="22"/>
          <w:u w:val="single"/>
        </w:rPr>
      </w:pPr>
    </w:p>
    <w:p w14:paraId="61CA24B9" w14:textId="21B5A97A" w:rsidR="00800DF4" w:rsidRDefault="00800DF4" w:rsidP="00800DF4">
      <w:pPr>
        <w:jc w:val="both"/>
        <w:outlineLvl w:val="0"/>
        <w:rPr>
          <w:rFonts w:ascii="Calibri" w:hAnsi="Calibri" w:cs="Calibri"/>
          <w:sz w:val="22"/>
          <w:szCs w:val="22"/>
        </w:rPr>
      </w:pPr>
      <w:r w:rsidRPr="00800DF4">
        <w:rPr>
          <w:rFonts w:ascii="Calibri" w:hAnsi="Calibri" w:cs="Calibri"/>
          <w:sz w:val="22"/>
          <w:szCs w:val="22"/>
        </w:rPr>
        <w:t>Le contrat concerne les fonctionnaires et agents de droit public et de droit privé</w:t>
      </w:r>
      <w:r w:rsidR="00924A86">
        <w:rPr>
          <w:rFonts w:ascii="Calibri" w:hAnsi="Calibri" w:cs="Calibri"/>
          <w:sz w:val="22"/>
          <w:szCs w:val="22"/>
        </w:rPr>
        <w:t xml:space="preserve"> dont l’adhésion s’effectue </w:t>
      </w:r>
      <w:r w:rsidRPr="00800DF4">
        <w:rPr>
          <w:rFonts w:ascii="Calibri" w:hAnsi="Calibri" w:cs="Calibri"/>
          <w:sz w:val="22"/>
          <w:szCs w:val="22"/>
        </w:rPr>
        <w:t>selon les modalités prévues par la convention de participation et ses annexes.</w:t>
      </w:r>
    </w:p>
    <w:p w14:paraId="14DC5BAD" w14:textId="77777777" w:rsidR="00800DF4" w:rsidRPr="00800DF4" w:rsidRDefault="00800DF4" w:rsidP="00800DF4">
      <w:pPr>
        <w:jc w:val="both"/>
        <w:outlineLvl w:val="0"/>
        <w:rPr>
          <w:rFonts w:ascii="Calibri" w:hAnsi="Calibri" w:cs="Calibri"/>
          <w:sz w:val="22"/>
          <w:szCs w:val="22"/>
        </w:rPr>
      </w:pPr>
    </w:p>
    <w:p w14:paraId="0A348DC9" w14:textId="77777777" w:rsidR="00800DF4" w:rsidRPr="00800DF4" w:rsidRDefault="00800DF4" w:rsidP="00800DF4">
      <w:pPr>
        <w:jc w:val="both"/>
        <w:rPr>
          <w:rFonts w:ascii="Calibri" w:hAnsi="Calibri" w:cs="Calibri"/>
          <w:sz w:val="22"/>
          <w:szCs w:val="22"/>
        </w:rPr>
      </w:pPr>
      <w:r w:rsidRPr="00800DF4">
        <w:rPr>
          <w:rFonts w:ascii="Calibri" w:hAnsi="Calibri" w:cs="Calibri"/>
          <w:sz w:val="22"/>
          <w:szCs w:val="22"/>
        </w:rPr>
        <w:t>L’opérateur garantit le paiement pour chaque agent adhérent des prestations définies en annexe de la convention de participation selon les choix des agents (garanties et options).</w:t>
      </w:r>
    </w:p>
    <w:p w14:paraId="1D30207A" w14:textId="77777777" w:rsidR="00800DF4" w:rsidRPr="00800DF4" w:rsidRDefault="00800DF4" w:rsidP="00800DF4">
      <w:pPr>
        <w:jc w:val="both"/>
        <w:rPr>
          <w:rFonts w:ascii="Calibri" w:hAnsi="Calibri" w:cs="Calibri"/>
          <w:sz w:val="22"/>
          <w:szCs w:val="22"/>
        </w:rPr>
      </w:pPr>
    </w:p>
    <w:p w14:paraId="27630677" w14:textId="0881CE56" w:rsidR="001C4BDB" w:rsidRPr="004869D4" w:rsidRDefault="001C4BDB" w:rsidP="00AF2001">
      <w:pPr>
        <w:jc w:val="both"/>
        <w:rPr>
          <w:rFonts w:asciiTheme="minorHAnsi" w:hAnsiTheme="minorHAnsi" w:cstheme="minorHAnsi"/>
          <w:b/>
          <w:sz w:val="22"/>
          <w:szCs w:val="22"/>
          <w:u w:val="single"/>
        </w:rPr>
      </w:pPr>
    </w:p>
    <w:p w14:paraId="76D56BF7" w14:textId="77777777" w:rsidR="00800DF4" w:rsidRPr="004869D4" w:rsidRDefault="00800DF4" w:rsidP="00AF2001">
      <w:pPr>
        <w:jc w:val="both"/>
        <w:rPr>
          <w:rFonts w:asciiTheme="minorHAnsi" w:hAnsiTheme="minorHAnsi" w:cstheme="minorHAnsi"/>
          <w:b/>
          <w:sz w:val="22"/>
          <w:szCs w:val="22"/>
          <w:u w:val="single"/>
        </w:rPr>
      </w:pPr>
    </w:p>
    <w:p w14:paraId="1CFBDC2C" w14:textId="3F628FBF" w:rsidR="00AF2001" w:rsidRPr="00764BCB" w:rsidRDefault="00AF2001" w:rsidP="00AF2001">
      <w:pPr>
        <w:jc w:val="both"/>
        <w:rPr>
          <w:rFonts w:asciiTheme="minorHAnsi" w:hAnsiTheme="minorHAnsi" w:cstheme="minorHAnsi"/>
          <w:b/>
          <w:color w:val="008080"/>
          <w:sz w:val="22"/>
          <w:szCs w:val="22"/>
          <w:u w:val="single"/>
        </w:rPr>
      </w:pPr>
      <w:r w:rsidRPr="00764BCB">
        <w:rPr>
          <w:rFonts w:asciiTheme="minorHAnsi" w:hAnsiTheme="minorHAnsi" w:cstheme="minorHAnsi"/>
          <w:b/>
          <w:color w:val="008080"/>
          <w:sz w:val="22"/>
          <w:szCs w:val="22"/>
          <w:u w:val="single"/>
        </w:rPr>
        <w:t xml:space="preserve">Article </w:t>
      </w:r>
      <w:r w:rsidR="00AE570B" w:rsidRPr="00764BCB">
        <w:rPr>
          <w:rFonts w:asciiTheme="minorHAnsi" w:hAnsiTheme="minorHAnsi" w:cstheme="minorHAnsi"/>
          <w:b/>
          <w:color w:val="008080"/>
          <w:sz w:val="22"/>
          <w:szCs w:val="22"/>
          <w:u w:val="single"/>
        </w:rPr>
        <w:t>5</w:t>
      </w:r>
      <w:r w:rsidRPr="00764BCB">
        <w:rPr>
          <w:rFonts w:asciiTheme="minorHAnsi" w:hAnsiTheme="minorHAnsi" w:cstheme="minorHAnsi"/>
          <w:b/>
          <w:color w:val="008080"/>
          <w:sz w:val="22"/>
          <w:szCs w:val="22"/>
          <w:u w:val="single"/>
        </w:rPr>
        <w:t xml:space="preserve"> : </w:t>
      </w:r>
      <w:r w:rsidR="0065328C">
        <w:rPr>
          <w:rFonts w:asciiTheme="minorHAnsi" w:hAnsiTheme="minorHAnsi" w:cstheme="minorHAnsi"/>
          <w:b/>
          <w:color w:val="008080"/>
          <w:sz w:val="22"/>
          <w:szCs w:val="22"/>
          <w:u w:val="single"/>
        </w:rPr>
        <w:t>Engagements réciproques</w:t>
      </w:r>
    </w:p>
    <w:p w14:paraId="56CA6481" w14:textId="2C09E564" w:rsidR="0065328C" w:rsidRDefault="0065328C" w:rsidP="0065328C">
      <w:pPr>
        <w:pStyle w:val="Retraitcorpsdetexte"/>
        <w:ind w:firstLine="0"/>
        <w:rPr>
          <w:rFonts w:asciiTheme="minorHAnsi" w:hAnsiTheme="minorHAnsi" w:cstheme="minorHAnsi"/>
          <w:sz w:val="22"/>
          <w:szCs w:val="22"/>
        </w:rPr>
      </w:pPr>
    </w:p>
    <w:p w14:paraId="12B1E4EE" w14:textId="1201E65A" w:rsidR="0065328C" w:rsidRDefault="0065328C" w:rsidP="0065328C">
      <w:pPr>
        <w:pStyle w:val="Retraitcorpsdetexte"/>
        <w:ind w:firstLine="0"/>
        <w:rPr>
          <w:rFonts w:asciiTheme="minorHAnsi" w:hAnsiTheme="minorHAnsi" w:cstheme="minorHAnsi"/>
          <w:sz w:val="22"/>
          <w:szCs w:val="22"/>
        </w:rPr>
      </w:pPr>
      <w:r>
        <w:rPr>
          <w:rFonts w:asciiTheme="minorHAnsi" w:hAnsiTheme="minorHAnsi" w:cstheme="minorHAnsi"/>
          <w:sz w:val="22"/>
          <w:szCs w:val="22"/>
        </w:rPr>
        <w:t>Le CDG77 s’engage à :</w:t>
      </w:r>
    </w:p>
    <w:p w14:paraId="0A532092" w14:textId="77777777" w:rsidR="003D7D32" w:rsidRDefault="00311C4C" w:rsidP="003D7D32">
      <w:pPr>
        <w:pStyle w:val="Retraitcorpsdetexte"/>
        <w:numPr>
          <w:ilvl w:val="0"/>
          <w:numId w:val="11"/>
        </w:numPr>
        <w:rPr>
          <w:rFonts w:asciiTheme="minorHAnsi" w:hAnsiTheme="minorHAnsi" w:cstheme="minorHAnsi"/>
          <w:sz w:val="22"/>
          <w:szCs w:val="22"/>
        </w:rPr>
      </w:pPr>
      <w:r>
        <w:rPr>
          <w:rFonts w:asciiTheme="minorHAnsi" w:hAnsiTheme="minorHAnsi" w:cstheme="minorHAnsi"/>
          <w:sz w:val="22"/>
          <w:szCs w:val="22"/>
        </w:rPr>
        <w:t>Informer les collectivités de tous les éléments administratifs, financiers, contractuels nécessaires à la gestion de la convention</w:t>
      </w:r>
    </w:p>
    <w:p w14:paraId="4A4AD196" w14:textId="428F827F" w:rsidR="00311C4C" w:rsidRDefault="00311C4C" w:rsidP="003D7D32">
      <w:pPr>
        <w:pStyle w:val="Retraitcorpsdetexte"/>
        <w:numPr>
          <w:ilvl w:val="0"/>
          <w:numId w:val="11"/>
        </w:numPr>
        <w:rPr>
          <w:rFonts w:asciiTheme="minorHAnsi" w:hAnsiTheme="minorHAnsi" w:cstheme="minorHAnsi"/>
          <w:sz w:val="22"/>
          <w:szCs w:val="22"/>
        </w:rPr>
      </w:pPr>
      <w:r w:rsidRPr="003D7D32">
        <w:rPr>
          <w:rFonts w:asciiTheme="minorHAnsi" w:hAnsiTheme="minorHAnsi" w:cstheme="minorHAnsi"/>
          <w:sz w:val="22"/>
          <w:szCs w:val="22"/>
        </w:rPr>
        <w:t>Être l’interlocuteur entre la MNT et la collectivité en cas de litiges</w:t>
      </w:r>
    </w:p>
    <w:p w14:paraId="168E2C8A" w14:textId="020D437C" w:rsidR="008D165F" w:rsidRPr="003D7D32" w:rsidRDefault="008D165F" w:rsidP="003D7D32">
      <w:pPr>
        <w:pStyle w:val="Retraitcorpsdetexte"/>
        <w:numPr>
          <w:ilvl w:val="0"/>
          <w:numId w:val="11"/>
        </w:numPr>
        <w:rPr>
          <w:rFonts w:asciiTheme="minorHAnsi" w:hAnsiTheme="minorHAnsi" w:cstheme="minorHAnsi"/>
          <w:sz w:val="22"/>
          <w:szCs w:val="22"/>
        </w:rPr>
      </w:pPr>
      <w:r>
        <w:rPr>
          <w:rFonts w:asciiTheme="minorHAnsi" w:hAnsiTheme="minorHAnsi" w:cstheme="minorHAnsi"/>
          <w:sz w:val="22"/>
          <w:szCs w:val="22"/>
        </w:rPr>
        <w:t>Informer la collectivité concernant le contenu de la convention de participation et du contrat collectif</w:t>
      </w:r>
    </w:p>
    <w:p w14:paraId="2C90D74F" w14:textId="44000F5D" w:rsidR="00311C4C" w:rsidRDefault="00311C4C" w:rsidP="00311C4C">
      <w:pPr>
        <w:pStyle w:val="Retraitcorpsdetexte"/>
        <w:numPr>
          <w:ilvl w:val="0"/>
          <w:numId w:val="11"/>
        </w:numPr>
        <w:rPr>
          <w:rFonts w:asciiTheme="minorHAnsi" w:hAnsiTheme="minorHAnsi" w:cstheme="minorHAnsi"/>
          <w:sz w:val="22"/>
          <w:szCs w:val="22"/>
        </w:rPr>
      </w:pPr>
      <w:r>
        <w:rPr>
          <w:rFonts w:asciiTheme="minorHAnsi" w:hAnsiTheme="minorHAnsi" w:cstheme="minorHAnsi"/>
          <w:sz w:val="22"/>
          <w:szCs w:val="22"/>
        </w:rPr>
        <w:t>Etablir un bilan annuel de suivi de la convention</w:t>
      </w:r>
    </w:p>
    <w:p w14:paraId="515A3AC0" w14:textId="3EFDCB96" w:rsidR="00311C4C" w:rsidRDefault="00311C4C" w:rsidP="00311C4C">
      <w:pPr>
        <w:pStyle w:val="Retraitcorpsdetexte"/>
        <w:numPr>
          <w:ilvl w:val="0"/>
          <w:numId w:val="11"/>
        </w:numPr>
        <w:rPr>
          <w:rFonts w:asciiTheme="minorHAnsi" w:hAnsiTheme="minorHAnsi" w:cstheme="minorHAnsi"/>
          <w:sz w:val="22"/>
          <w:szCs w:val="22"/>
        </w:rPr>
      </w:pPr>
      <w:r>
        <w:rPr>
          <w:rFonts w:asciiTheme="minorHAnsi" w:hAnsiTheme="minorHAnsi" w:cstheme="minorHAnsi"/>
          <w:sz w:val="22"/>
          <w:szCs w:val="22"/>
        </w:rPr>
        <w:t>Rencontrer régulièrement le titulaire du marché dans le cadre du suivi</w:t>
      </w:r>
    </w:p>
    <w:p w14:paraId="05AB8197" w14:textId="7078B58C" w:rsidR="0065328C" w:rsidRDefault="003D7D32" w:rsidP="0065328C">
      <w:pPr>
        <w:pStyle w:val="Retraitcorpsdetexte"/>
        <w:numPr>
          <w:ilvl w:val="0"/>
          <w:numId w:val="11"/>
        </w:numPr>
        <w:rPr>
          <w:rFonts w:asciiTheme="minorHAnsi" w:hAnsiTheme="minorHAnsi" w:cstheme="minorHAnsi"/>
          <w:sz w:val="22"/>
          <w:szCs w:val="22"/>
        </w:rPr>
      </w:pPr>
      <w:r>
        <w:rPr>
          <w:rFonts w:asciiTheme="minorHAnsi" w:hAnsiTheme="minorHAnsi" w:cstheme="minorHAnsi"/>
          <w:sz w:val="22"/>
          <w:szCs w:val="22"/>
        </w:rPr>
        <w:t>P</w:t>
      </w:r>
      <w:r w:rsidR="0065328C">
        <w:rPr>
          <w:rFonts w:asciiTheme="minorHAnsi" w:hAnsiTheme="minorHAnsi" w:cstheme="minorHAnsi"/>
          <w:sz w:val="22"/>
          <w:szCs w:val="22"/>
        </w:rPr>
        <w:t>ropose</w:t>
      </w:r>
      <w:r w:rsidR="00311C4C">
        <w:rPr>
          <w:rFonts w:asciiTheme="minorHAnsi" w:hAnsiTheme="minorHAnsi" w:cstheme="minorHAnsi"/>
          <w:sz w:val="22"/>
          <w:szCs w:val="22"/>
        </w:rPr>
        <w:t>r</w:t>
      </w:r>
      <w:r w:rsidR="0065328C">
        <w:rPr>
          <w:rFonts w:asciiTheme="minorHAnsi" w:hAnsiTheme="minorHAnsi" w:cstheme="minorHAnsi"/>
          <w:sz w:val="22"/>
          <w:szCs w:val="22"/>
        </w:rPr>
        <w:t xml:space="preserve"> sa capacité de mutualisation et de négociation en vue de </w:t>
      </w:r>
      <w:r w:rsidR="00311C4C">
        <w:rPr>
          <w:rFonts w:asciiTheme="minorHAnsi" w:hAnsiTheme="minorHAnsi" w:cstheme="minorHAnsi"/>
          <w:sz w:val="22"/>
          <w:szCs w:val="22"/>
        </w:rPr>
        <w:t xml:space="preserve">proposer des garanties et </w:t>
      </w:r>
      <w:r w:rsidR="0065328C">
        <w:rPr>
          <w:rFonts w:asciiTheme="minorHAnsi" w:hAnsiTheme="minorHAnsi" w:cstheme="minorHAnsi"/>
          <w:sz w:val="22"/>
          <w:szCs w:val="22"/>
        </w:rPr>
        <w:t>tarifs attractifs</w:t>
      </w:r>
    </w:p>
    <w:p w14:paraId="2B43DEC6" w14:textId="78446CAA" w:rsidR="0065328C" w:rsidRPr="00764BCB" w:rsidRDefault="003D7D32" w:rsidP="0065328C">
      <w:pPr>
        <w:pStyle w:val="Retraitcorpsdetexte"/>
        <w:numPr>
          <w:ilvl w:val="0"/>
          <w:numId w:val="11"/>
        </w:numPr>
        <w:rPr>
          <w:rFonts w:asciiTheme="minorHAnsi" w:hAnsiTheme="minorHAnsi" w:cstheme="minorHAnsi"/>
          <w:sz w:val="22"/>
          <w:szCs w:val="22"/>
        </w:rPr>
      </w:pPr>
      <w:r>
        <w:rPr>
          <w:rFonts w:asciiTheme="minorHAnsi" w:hAnsiTheme="minorHAnsi" w:cstheme="minorHAnsi"/>
          <w:sz w:val="22"/>
          <w:szCs w:val="22"/>
        </w:rPr>
        <w:t>M</w:t>
      </w:r>
      <w:r w:rsidR="0065328C">
        <w:rPr>
          <w:rFonts w:asciiTheme="minorHAnsi" w:hAnsiTheme="minorHAnsi" w:cstheme="minorHAnsi"/>
          <w:sz w:val="22"/>
          <w:szCs w:val="22"/>
        </w:rPr>
        <w:t>ettre</w:t>
      </w:r>
      <w:r w:rsidR="00311C4C">
        <w:rPr>
          <w:rFonts w:asciiTheme="minorHAnsi" w:hAnsiTheme="minorHAnsi" w:cstheme="minorHAnsi"/>
          <w:sz w:val="22"/>
          <w:szCs w:val="22"/>
        </w:rPr>
        <w:t xml:space="preserve"> à disposition</w:t>
      </w:r>
      <w:r w:rsidR="0065328C">
        <w:rPr>
          <w:rFonts w:asciiTheme="minorHAnsi" w:hAnsiTheme="minorHAnsi" w:cstheme="minorHAnsi"/>
          <w:sz w:val="22"/>
          <w:szCs w:val="22"/>
        </w:rPr>
        <w:t xml:space="preserve"> son expertise technique dans le cadre du suivi et du pilotage de la convention de participation</w:t>
      </w:r>
    </w:p>
    <w:p w14:paraId="0FDF372D" w14:textId="77777777" w:rsidR="00AF2001" w:rsidRPr="00764BCB" w:rsidRDefault="00AF2001" w:rsidP="00AF2001">
      <w:pPr>
        <w:pStyle w:val="Retraitcorpsdetexte"/>
        <w:rPr>
          <w:rFonts w:asciiTheme="minorHAnsi" w:hAnsiTheme="minorHAnsi" w:cstheme="minorHAnsi"/>
          <w:sz w:val="22"/>
          <w:szCs w:val="22"/>
        </w:rPr>
      </w:pPr>
    </w:p>
    <w:p w14:paraId="015460C4" w14:textId="316029AB" w:rsidR="00AE570B" w:rsidRDefault="00311C4C" w:rsidP="00311C4C">
      <w:pPr>
        <w:pStyle w:val="Retraitcorpsdetexte"/>
        <w:ind w:firstLine="0"/>
        <w:rPr>
          <w:rFonts w:asciiTheme="minorHAnsi" w:hAnsiTheme="minorHAnsi" w:cstheme="minorHAnsi"/>
          <w:sz w:val="22"/>
          <w:szCs w:val="22"/>
        </w:rPr>
      </w:pPr>
      <w:r>
        <w:rPr>
          <w:rFonts w:asciiTheme="minorHAnsi" w:hAnsiTheme="minorHAnsi" w:cstheme="minorHAnsi"/>
          <w:sz w:val="22"/>
          <w:szCs w:val="22"/>
        </w:rPr>
        <w:t>La collectivité ou l’établissement public s’engage à :</w:t>
      </w:r>
    </w:p>
    <w:p w14:paraId="174409B0" w14:textId="1FF5571A" w:rsidR="00311C4C" w:rsidRDefault="00311C4C" w:rsidP="00311C4C">
      <w:pPr>
        <w:pStyle w:val="Retraitcorpsdetexte"/>
        <w:numPr>
          <w:ilvl w:val="0"/>
          <w:numId w:val="11"/>
        </w:numPr>
        <w:rPr>
          <w:rFonts w:asciiTheme="minorHAnsi" w:hAnsiTheme="minorHAnsi" w:cstheme="minorHAnsi"/>
          <w:sz w:val="22"/>
          <w:szCs w:val="22"/>
        </w:rPr>
      </w:pPr>
      <w:r>
        <w:rPr>
          <w:rFonts w:asciiTheme="minorHAnsi" w:hAnsiTheme="minorHAnsi" w:cstheme="minorHAnsi"/>
          <w:sz w:val="22"/>
          <w:szCs w:val="22"/>
        </w:rPr>
        <w:t>Fournir les informations nécessaires à la constitution du dossier d’adhésion</w:t>
      </w:r>
    </w:p>
    <w:p w14:paraId="221B5292" w14:textId="7409A732" w:rsidR="00311C4C" w:rsidRDefault="00311C4C" w:rsidP="00311C4C">
      <w:pPr>
        <w:pStyle w:val="Retraitcorpsdetexte"/>
        <w:numPr>
          <w:ilvl w:val="0"/>
          <w:numId w:val="11"/>
        </w:numPr>
        <w:rPr>
          <w:rFonts w:asciiTheme="minorHAnsi" w:hAnsiTheme="minorHAnsi" w:cstheme="minorHAnsi"/>
          <w:sz w:val="22"/>
          <w:szCs w:val="22"/>
        </w:rPr>
      </w:pPr>
      <w:r>
        <w:rPr>
          <w:rFonts w:asciiTheme="minorHAnsi" w:hAnsiTheme="minorHAnsi" w:cstheme="minorHAnsi"/>
          <w:sz w:val="22"/>
          <w:szCs w:val="22"/>
        </w:rPr>
        <w:t>Régler la part des cotisations des agent</w:t>
      </w:r>
      <w:r w:rsidR="003D7D32">
        <w:rPr>
          <w:rFonts w:asciiTheme="minorHAnsi" w:hAnsiTheme="minorHAnsi" w:cstheme="minorHAnsi"/>
          <w:sz w:val="22"/>
          <w:szCs w:val="22"/>
        </w:rPr>
        <w:t>s</w:t>
      </w:r>
      <w:r>
        <w:rPr>
          <w:rFonts w:asciiTheme="minorHAnsi" w:hAnsiTheme="minorHAnsi" w:cstheme="minorHAnsi"/>
          <w:sz w:val="22"/>
          <w:szCs w:val="22"/>
        </w:rPr>
        <w:t xml:space="preserve"> directement à l’opérateur</w:t>
      </w:r>
    </w:p>
    <w:p w14:paraId="21DA23F7" w14:textId="1796CEC0" w:rsidR="00311C4C" w:rsidRDefault="00311C4C" w:rsidP="00311C4C">
      <w:pPr>
        <w:pStyle w:val="Retraitcorpsdetexte"/>
        <w:numPr>
          <w:ilvl w:val="0"/>
          <w:numId w:val="11"/>
        </w:numPr>
        <w:rPr>
          <w:rFonts w:asciiTheme="minorHAnsi" w:hAnsiTheme="minorHAnsi" w:cstheme="minorHAnsi"/>
          <w:sz w:val="22"/>
          <w:szCs w:val="22"/>
        </w:rPr>
      </w:pPr>
      <w:r>
        <w:rPr>
          <w:rFonts w:asciiTheme="minorHAnsi" w:hAnsiTheme="minorHAnsi" w:cstheme="minorHAnsi"/>
          <w:sz w:val="22"/>
          <w:szCs w:val="22"/>
        </w:rPr>
        <w:t>Communiquer la notice d’information aux agents et informer tous les nouveaux entrants des conditions du contrat souscrit</w:t>
      </w:r>
    </w:p>
    <w:p w14:paraId="0F8662C9" w14:textId="26394C3C" w:rsidR="00311C4C" w:rsidRDefault="00311C4C" w:rsidP="00311C4C">
      <w:pPr>
        <w:pStyle w:val="Retraitcorpsdetexte"/>
        <w:numPr>
          <w:ilvl w:val="0"/>
          <w:numId w:val="11"/>
        </w:numPr>
        <w:rPr>
          <w:rFonts w:asciiTheme="minorHAnsi" w:hAnsiTheme="minorHAnsi" w:cstheme="minorHAnsi"/>
          <w:sz w:val="22"/>
          <w:szCs w:val="22"/>
        </w:rPr>
      </w:pPr>
      <w:r>
        <w:rPr>
          <w:rFonts w:asciiTheme="minorHAnsi" w:hAnsiTheme="minorHAnsi" w:cstheme="minorHAnsi"/>
          <w:sz w:val="22"/>
          <w:szCs w:val="22"/>
        </w:rPr>
        <w:t>Utiliser les outils de gestion mis à disposition pour la réalisation et le suivi des prestations.</w:t>
      </w:r>
    </w:p>
    <w:p w14:paraId="305AF694" w14:textId="6FC32B5A" w:rsidR="00D24A24" w:rsidRDefault="00D24A24">
      <w:pPr>
        <w:rPr>
          <w:rFonts w:asciiTheme="minorHAnsi" w:hAnsiTheme="minorHAnsi" w:cstheme="minorHAnsi"/>
          <w:sz w:val="22"/>
          <w:szCs w:val="22"/>
        </w:rPr>
      </w:pPr>
      <w:r>
        <w:rPr>
          <w:rFonts w:asciiTheme="minorHAnsi" w:hAnsiTheme="minorHAnsi" w:cstheme="minorHAnsi"/>
          <w:sz w:val="22"/>
          <w:szCs w:val="22"/>
        </w:rPr>
        <w:br w:type="page"/>
      </w:r>
    </w:p>
    <w:p w14:paraId="7F3A6D5A" w14:textId="4EF399E9" w:rsidR="00885C0A" w:rsidRPr="00885C0A" w:rsidRDefault="00885C0A" w:rsidP="00885C0A">
      <w:pPr>
        <w:jc w:val="both"/>
        <w:rPr>
          <w:rFonts w:asciiTheme="minorHAnsi" w:hAnsiTheme="minorHAnsi" w:cstheme="minorHAnsi"/>
          <w:b/>
          <w:color w:val="008080"/>
          <w:sz w:val="22"/>
          <w:szCs w:val="22"/>
          <w:u w:val="single"/>
        </w:rPr>
      </w:pPr>
      <w:r w:rsidRPr="00885C0A">
        <w:rPr>
          <w:rFonts w:asciiTheme="minorHAnsi" w:hAnsiTheme="minorHAnsi" w:cstheme="minorHAnsi"/>
          <w:b/>
          <w:color w:val="008080"/>
          <w:sz w:val="22"/>
          <w:szCs w:val="22"/>
          <w:u w:val="single"/>
        </w:rPr>
        <w:lastRenderedPageBreak/>
        <w:t>Article 6 : Révision des cotisations</w:t>
      </w:r>
    </w:p>
    <w:p w14:paraId="794248A9" w14:textId="77777777" w:rsidR="00885C0A" w:rsidRPr="00764BCB" w:rsidRDefault="00885C0A" w:rsidP="00885C0A">
      <w:pPr>
        <w:pStyle w:val="Retraitcorpsdetexte"/>
        <w:ind w:firstLine="0"/>
        <w:rPr>
          <w:rFonts w:asciiTheme="minorHAnsi" w:hAnsiTheme="minorHAnsi" w:cstheme="minorHAnsi"/>
          <w:sz w:val="22"/>
          <w:szCs w:val="22"/>
        </w:rPr>
      </w:pPr>
    </w:p>
    <w:p w14:paraId="11AB8C64" w14:textId="77777777" w:rsidR="00885C0A" w:rsidRPr="00885C0A" w:rsidRDefault="00885C0A" w:rsidP="00885C0A">
      <w:pPr>
        <w:jc w:val="both"/>
        <w:rPr>
          <w:rFonts w:ascii="Calibri" w:hAnsi="Calibri" w:cs="Calibri"/>
          <w:sz w:val="22"/>
          <w:szCs w:val="22"/>
        </w:rPr>
      </w:pPr>
      <w:r w:rsidRPr="00885C0A">
        <w:rPr>
          <w:rFonts w:ascii="Calibri" w:hAnsi="Calibri" w:cs="Calibri"/>
          <w:sz w:val="22"/>
          <w:szCs w:val="22"/>
        </w:rPr>
        <w:t xml:space="preserve">Le montant et les modalités des garanties sont établis en fonction des textes législatifs et réglementaires existant à la date de prise d’effet la convention de participation. </w:t>
      </w:r>
    </w:p>
    <w:p w14:paraId="7D35807C" w14:textId="77777777" w:rsidR="00885C0A" w:rsidRPr="00885C0A" w:rsidRDefault="00885C0A" w:rsidP="00885C0A">
      <w:pPr>
        <w:jc w:val="both"/>
        <w:rPr>
          <w:rFonts w:ascii="Calibri" w:hAnsi="Calibri" w:cs="Calibri"/>
          <w:sz w:val="22"/>
          <w:szCs w:val="22"/>
        </w:rPr>
      </w:pPr>
    </w:p>
    <w:p w14:paraId="088F230A" w14:textId="051DF51E" w:rsidR="00885C0A" w:rsidRDefault="00885C0A" w:rsidP="00885C0A">
      <w:pPr>
        <w:jc w:val="both"/>
        <w:rPr>
          <w:rFonts w:ascii="Calibri" w:hAnsi="Calibri" w:cs="Calibri"/>
          <w:sz w:val="22"/>
          <w:szCs w:val="22"/>
        </w:rPr>
      </w:pPr>
      <w:r w:rsidRPr="00885C0A">
        <w:rPr>
          <w:rFonts w:ascii="Calibri" w:hAnsi="Calibri" w:cs="Calibri"/>
          <w:sz w:val="22"/>
          <w:szCs w:val="22"/>
        </w:rPr>
        <w:t xml:space="preserve">Si ultérieurement, ces textes venaient à être modifiés, l’opérateur se réserve le droit de réviser ses conditions de garanties, en accord avec le </w:t>
      </w:r>
      <w:r>
        <w:rPr>
          <w:rFonts w:ascii="Calibri" w:hAnsi="Calibri" w:cs="Calibri"/>
          <w:sz w:val="22"/>
          <w:szCs w:val="22"/>
        </w:rPr>
        <w:t xml:space="preserve">CDG77 </w:t>
      </w:r>
      <w:r w:rsidRPr="00885C0A">
        <w:rPr>
          <w:rFonts w:ascii="Calibri" w:hAnsi="Calibri" w:cs="Calibri"/>
          <w:sz w:val="22"/>
          <w:szCs w:val="22"/>
        </w:rPr>
        <w:t>et la collectivité</w:t>
      </w:r>
      <w:r>
        <w:rPr>
          <w:rFonts w:ascii="Calibri" w:hAnsi="Calibri" w:cs="Calibri"/>
          <w:sz w:val="22"/>
          <w:szCs w:val="22"/>
        </w:rPr>
        <w:t xml:space="preserve"> ou l’établissement</w:t>
      </w:r>
      <w:r w:rsidRPr="00885C0A">
        <w:rPr>
          <w:rFonts w:ascii="Calibri" w:hAnsi="Calibri" w:cs="Calibri"/>
          <w:sz w:val="22"/>
          <w:szCs w:val="22"/>
        </w:rPr>
        <w:t xml:space="preserve"> adhérent.</w:t>
      </w:r>
    </w:p>
    <w:p w14:paraId="7819CEA9" w14:textId="5D5A862D" w:rsidR="00885C0A" w:rsidRDefault="00885C0A" w:rsidP="00885C0A">
      <w:pPr>
        <w:jc w:val="both"/>
        <w:rPr>
          <w:rFonts w:ascii="Calibri" w:hAnsi="Calibri" w:cs="Calibri"/>
          <w:sz w:val="22"/>
          <w:szCs w:val="22"/>
        </w:rPr>
      </w:pPr>
    </w:p>
    <w:p w14:paraId="17171F85" w14:textId="61417CBE" w:rsidR="00885C0A" w:rsidRPr="00814FBA" w:rsidRDefault="00885C0A" w:rsidP="00885C0A">
      <w:pPr>
        <w:pStyle w:val="Normal1"/>
        <w:rPr>
          <w:rFonts w:ascii="Trebuchet MS" w:hAnsi="Trebuchet MS"/>
          <w:szCs w:val="22"/>
        </w:rPr>
      </w:pPr>
      <w:r w:rsidRPr="00764BCB">
        <w:rPr>
          <w:rFonts w:asciiTheme="minorHAnsi" w:hAnsiTheme="minorHAnsi" w:cstheme="minorHAnsi"/>
          <w:szCs w:val="22"/>
        </w:rPr>
        <w:t>Toute modification susceptible d’être apportée, en cours d'exécution, à la convention fera l’objet d’un avenant.</w:t>
      </w:r>
      <w:r w:rsidRPr="00885C0A">
        <w:rPr>
          <w:rFonts w:ascii="Trebuchet MS" w:hAnsi="Trebuchet MS" w:cs="Trebuchet MS"/>
        </w:rPr>
        <w:t xml:space="preserve"> </w:t>
      </w:r>
      <w:r w:rsidRPr="00814FBA">
        <w:rPr>
          <w:rFonts w:asciiTheme="minorHAnsi" w:hAnsiTheme="minorHAnsi" w:cstheme="minorHAnsi"/>
        </w:rPr>
        <w:t xml:space="preserve">En cas de modification de la convention de participation et de ses annexes, le </w:t>
      </w:r>
      <w:r w:rsidR="00814FBA" w:rsidRPr="00814FBA">
        <w:rPr>
          <w:rFonts w:asciiTheme="minorHAnsi" w:hAnsiTheme="minorHAnsi" w:cstheme="minorHAnsi"/>
        </w:rPr>
        <w:t>CDG77</w:t>
      </w:r>
      <w:r w:rsidRPr="00814FBA">
        <w:rPr>
          <w:rFonts w:asciiTheme="minorHAnsi" w:hAnsiTheme="minorHAnsi" w:cstheme="minorHAnsi"/>
        </w:rPr>
        <w:t xml:space="preserve"> notifie à </w:t>
      </w:r>
      <w:r w:rsidR="003D7D32">
        <w:rPr>
          <w:rFonts w:asciiTheme="minorHAnsi" w:hAnsiTheme="minorHAnsi" w:cstheme="minorHAnsi"/>
        </w:rPr>
        <w:t>l’adhérent</w:t>
      </w:r>
      <w:r w:rsidRPr="00814FBA">
        <w:rPr>
          <w:rFonts w:asciiTheme="minorHAnsi" w:hAnsiTheme="minorHAnsi" w:cstheme="minorHAnsi"/>
        </w:rPr>
        <w:t xml:space="preserve"> les changements à intervenir.</w:t>
      </w:r>
    </w:p>
    <w:p w14:paraId="76CE9992" w14:textId="6D20E8FC" w:rsidR="00885C0A" w:rsidRPr="00764BCB" w:rsidRDefault="00885C0A" w:rsidP="00885C0A">
      <w:pPr>
        <w:pStyle w:val="Retraitcorpsdetexte"/>
        <w:ind w:firstLine="0"/>
        <w:rPr>
          <w:rFonts w:asciiTheme="minorHAnsi" w:hAnsiTheme="minorHAnsi" w:cstheme="minorHAnsi"/>
          <w:sz w:val="22"/>
          <w:szCs w:val="22"/>
        </w:rPr>
      </w:pPr>
    </w:p>
    <w:p w14:paraId="74DA53D2" w14:textId="2CB26528" w:rsidR="00885C0A" w:rsidRDefault="00885C0A" w:rsidP="00885C0A">
      <w:pPr>
        <w:jc w:val="both"/>
        <w:rPr>
          <w:rFonts w:ascii="Calibri" w:hAnsi="Calibri" w:cs="Calibri"/>
          <w:b/>
          <w:sz w:val="22"/>
          <w:szCs w:val="22"/>
        </w:rPr>
      </w:pPr>
    </w:p>
    <w:p w14:paraId="52DF8942" w14:textId="64A18360" w:rsidR="00236BF6" w:rsidRDefault="00236BF6" w:rsidP="00885C0A">
      <w:pPr>
        <w:jc w:val="both"/>
        <w:rPr>
          <w:rFonts w:ascii="Calibri" w:hAnsi="Calibri" w:cs="Calibri"/>
          <w:b/>
          <w:sz w:val="22"/>
          <w:szCs w:val="22"/>
        </w:rPr>
      </w:pPr>
    </w:p>
    <w:p w14:paraId="21FCF2CF" w14:textId="351CB879" w:rsidR="00311C4C" w:rsidRPr="00764BCB" w:rsidRDefault="00311C4C" w:rsidP="00311C4C">
      <w:pPr>
        <w:jc w:val="both"/>
        <w:rPr>
          <w:rFonts w:asciiTheme="minorHAnsi" w:hAnsiTheme="minorHAnsi" w:cstheme="minorHAnsi"/>
          <w:b/>
          <w:color w:val="008080"/>
          <w:sz w:val="22"/>
          <w:szCs w:val="22"/>
          <w:u w:val="single"/>
        </w:rPr>
      </w:pPr>
      <w:r w:rsidRPr="00764BCB">
        <w:rPr>
          <w:rFonts w:asciiTheme="minorHAnsi" w:hAnsiTheme="minorHAnsi" w:cstheme="minorHAnsi"/>
          <w:b/>
          <w:color w:val="008080"/>
          <w:sz w:val="22"/>
          <w:szCs w:val="22"/>
          <w:u w:val="single"/>
        </w:rPr>
        <w:t xml:space="preserve">Article </w:t>
      </w:r>
      <w:r w:rsidR="00885C0A">
        <w:rPr>
          <w:rFonts w:asciiTheme="minorHAnsi" w:hAnsiTheme="minorHAnsi" w:cstheme="minorHAnsi"/>
          <w:b/>
          <w:color w:val="008080"/>
          <w:sz w:val="22"/>
          <w:szCs w:val="22"/>
          <w:u w:val="single"/>
        </w:rPr>
        <w:t>7</w:t>
      </w:r>
      <w:r w:rsidRPr="00764BCB">
        <w:rPr>
          <w:rFonts w:asciiTheme="minorHAnsi" w:hAnsiTheme="minorHAnsi" w:cstheme="minorHAnsi"/>
          <w:b/>
          <w:color w:val="008080"/>
          <w:sz w:val="22"/>
          <w:szCs w:val="22"/>
          <w:u w:val="single"/>
        </w:rPr>
        <w:t xml:space="preserve"> : </w:t>
      </w:r>
      <w:r>
        <w:rPr>
          <w:rFonts w:asciiTheme="minorHAnsi" w:hAnsiTheme="minorHAnsi" w:cstheme="minorHAnsi"/>
          <w:b/>
          <w:color w:val="008080"/>
          <w:sz w:val="22"/>
          <w:szCs w:val="22"/>
          <w:u w:val="single"/>
        </w:rPr>
        <w:t>Résiliation</w:t>
      </w:r>
    </w:p>
    <w:p w14:paraId="547B8728" w14:textId="4E182245" w:rsidR="00311C4C" w:rsidRDefault="00311C4C" w:rsidP="00311C4C">
      <w:pPr>
        <w:pStyle w:val="Retraitcorpsdetexte"/>
        <w:ind w:firstLine="0"/>
        <w:rPr>
          <w:rFonts w:asciiTheme="minorHAnsi" w:hAnsiTheme="minorHAnsi" w:cstheme="minorHAnsi"/>
          <w:sz w:val="22"/>
          <w:szCs w:val="22"/>
        </w:rPr>
      </w:pPr>
    </w:p>
    <w:p w14:paraId="1B7FBA93" w14:textId="4B61C605" w:rsidR="00311C4C" w:rsidRDefault="00311C4C" w:rsidP="00311C4C">
      <w:pPr>
        <w:autoSpaceDE w:val="0"/>
        <w:autoSpaceDN w:val="0"/>
        <w:adjustRightInd w:val="0"/>
        <w:rPr>
          <w:rFonts w:ascii="Calibri" w:eastAsiaTheme="minorHAnsi" w:hAnsi="Calibri" w:cs="Calibri"/>
          <w:sz w:val="22"/>
          <w:szCs w:val="22"/>
          <w:lang w:eastAsia="en-US"/>
        </w:rPr>
      </w:pPr>
      <w:r w:rsidRPr="00311C4C">
        <w:rPr>
          <w:rFonts w:ascii="Calibri" w:eastAsiaTheme="minorHAnsi" w:hAnsi="Calibri" w:cs="Calibri"/>
          <w:sz w:val="22"/>
          <w:szCs w:val="22"/>
          <w:lang w:eastAsia="en-US"/>
        </w:rPr>
        <w:t>La présente convention peut être dénoncée chaque année par l’une ou l’autre des parties, par envoi d’une lettre recommandée avec accusé de réception au plus tard le 30 juin de l’année en cours pour prise d’effet au 1er janvier de l’année suivante.</w:t>
      </w:r>
    </w:p>
    <w:p w14:paraId="54B63452" w14:textId="77777777" w:rsidR="00311C4C" w:rsidRPr="00311C4C" w:rsidRDefault="00311C4C" w:rsidP="00311C4C">
      <w:pPr>
        <w:autoSpaceDE w:val="0"/>
        <w:autoSpaceDN w:val="0"/>
        <w:adjustRightInd w:val="0"/>
        <w:rPr>
          <w:rFonts w:ascii="Calibri" w:eastAsiaTheme="minorHAnsi" w:hAnsi="Calibri" w:cs="Calibri"/>
          <w:sz w:val="22"/>
          <w:szCs w:val="22"/>
          <w:lang w:eastAsia="en-US"/>
        </w:rPr>
      </w:pPr>
    </w:p>
    <w:p w14:paraId="0EE79B3E" w14:textId="0E256BAD" w:rsidR="00311C4C" w:rsidRPr="00311C4C" w:rsidRDefault="00311C4C" w:rsidP="00311C4C">
      <w:pPr>
        <w:pStyle w:val="Retraitcorpsdetexte"/>
        <w:ind w:firstLine="0"/>
        <w:rPr>
          <w:rFonts w:asciiTheme="minorHAnsi" w:hAnsiTheme="minorHAnsi" w:cstheme="minorHAnsi"/>
          <w:sz w:val="22"/>
          <w:szCs w:val="22"/>
        </w:rPr>
      </w:pPr>
      <w:r w:rsidRPr="00311C4C">
        <w:rPr>
          <w:rFonts w:ascii="Calibri" w:eastAsiaTheme="minorHAnsi" w:hAnsi="Calibri" w:cs="Calibri"/>
          <w:sz w:val="22"/>
          <w:szCs w:val="22"/>
          <w:lang w:eastAsia="en-US"/>
        </w:rPr>
        <w:t>La résiliation de la présente convention doit également s’accompagner de la résiliation de l’adhésion à la convention de participation auprès de l’assureur.</w:t>
      </w:r>
    </w:p>
    <w:p w14:paraId="0E3C1133" w14:textId="558C4B39" w:rsidR="00311C4C" w:rsidRDefault="00311C4C" w:rsidP="00311C4C">
      <w:pPr>
        <w:pStyle w:val="Retraitcorpsdetexte"/>
        <w:ind w:firstLine="0"/>
        <w:rPr>
          <w:rFonts w:asciiTheme="minorHAnsi" w:hAnsiTheme="minorHAnsi" w:cstheme="minorHAnsi"/>
          <w:sz w:val="22"/>
          <w:szCs w:val="22"/>
        </w:rPr>
      </w:pPr>
    </w:p>
    <w:p w14:paraId="022E9FBB" w14:textId="51B26A20" w:rsidR="00814FBA" w:rsidRDefault="00814FBA" w:rsidP="00311C4C">
      <w:pPr>
        <w:pStyle w:val="Retraitcorpsdetexte"/>
        <w:ind w:firstLine="0"/>
        <w:rPr>
          <w:rFonts w:asciiTheme="minorHAnsi" w:hAnsiTheme="minorHAnsi" w:cstheme="minorHAnsi"/>
          <w:sz w:val="22"/>
          <w:szCs w:val="22"/>
        </w:rPr>
      </w:pPr>
    </w:p>
    <w:p w14:paraId="449E3960" w14:textId="77777777" w:rsidR="00814FBA" w:rsidRDefault="00814FBA" w:rsidP="00311C4C">
      <w:pPr>
        <w:pStyle w:val="Retraitcorpsdetexte"/>
        <w:ind w:firstLine="0"/>
        <w:rPr>
          <w:rFonts w:asciiTheme="minorHAnsi" w:hAnsiTheme="minorHAnsi" w:cstheme="minorHAnsi"/>
          <w:sz w:val="22"/>
          <w:szCs w:val="22"/>
        </w:rPr>
      </w:pPr>
    </w:p>
    <w:p w14:paraId="2A37748C" w14:textId="6251628F" w:rsidR="00311C4C" w:rsidRDefault="00814FBA" w:rsidP="00814FBA">
      <w:pPr>
        <w:jc w:val="both"/>
        <w:rPr>
          <w:rFonts w:asciiTheme="minorHAnsi" w:hAnsiTheme="minorHAnsi" w:cstheme="minorHAnsi"/>
          <w:b/>
          <w:color w:val="008080"/>
          <w:sz w:val="22"/>
          <w:szCs w:val="22"/>
          <w:u w:val="single"/>
        </w:rPr>
      </w:pPr>
      <w:r w:rsidRPr="00814FBA">
        <w:rPr>
          <w:rFonts w:asciiTheme="minorHAnsi" w:hAnsiTheme="minorHAnsi" w:cstheme="minorHAnsi"/>
          <w:b/>
          <w:color w:val="008080"/>
          <w:sz w:val="22"/>
          <w:szCs w:val="22"/>
          <w:u w:val="single"/>
        </w:rPr>
        <w:t xml:space="preserve">Article 8 </w:t>
      </w:r>
      <w:r>
        <w:rPr>
          <w:rFonts w:asciiTheme="minorHAnsi" w:hAnsiTheme="minorHAnsi" w:cstheme="minorHAnsi"/>
          <w:b/>
          <w:color w:val="008080"/>
          <w:sz w:val="22"/>
          <w:szCs w:val="22"/>
          <w:u w:val="single"/>
        </w:rPr>
        <w:t>–</w:t>
      </w:r>
      <w:r w:rsidRPr="00814FBA">
        <w:rPr>
          <w:rFonts w:asciiTheme="minorHAnsi" w:hAnsiTheme="minorHAnsi" w:cstheme="minorHAnsi"/>
          <w:b/>
          <w:color w:val="008080"/>
          <w:sz w:val="22"/>
          <w:szCs w:val="22"/>
          <w:u w:val="single"/>
        </w:rPr>
        <w:t xml:space="preserve"> Litiges</w:t>
      </w:r>
    </w:p>
    <w:p w14:paraId="1209F643" w14:textId="673EFB69" w:rsidR="00814FBA" w:rsidRPr="004869D4" w:rsidRDefault="00814FBA" w:rsidP="00814FBA">
      <w:pPr>
        <w:jc w:val="both"/>
        <w:rPr>
          <w:rFonts w:asciiTheme="minorHAnsi" w:hAnsiTheme="minorHAnsi" w:cstheme="minorHAnsi"/>
          <w:b/>
          <w:sz w:val="22"/>
          <w:szCs w:val="22"/>
          <w:u w:val="single"/>
        </w:rPr>
      </w:pPr>
    </w:p>
    <w:p w14:paraId="743E99F7" w14:textId="7384B4CF" w:rsidR="00814FBA" w:rsidRPr="00814FBA" w:rsidRDefault="00814FBA" w:rsidP="00814FBA">
      <w:pPr>
        <w:pStyle w:val="Normal1"/>
        <w:rPr>
          <w:rFonts w:asciiTheme="minorHAnsi" w:hAnsiTheme="minorHAnsi" w:cstheme="minorHAnsi"/>
        </w:rPr>
      </w:pPr>
      <w:r w:rsidRPr="00814FBA">
        <w:rPr>
          <w:rFonts w:asciiTheme="minorHAnsi" w:hAnsiTheme="minorHAnsi" w:cstheme="minorHAnsi"/>
        </w:rPr>
        <w:t xml:space="preserve">En cas de litige sur l’interprétation ou sur l’application de la convention d’adhésion, les parties s’engagent à rechercher toute voie amiable de règlement. A défaut, le Tribunal administratif du ressort territorial du </w:t>
      </w:r>
      <w:r w:rsidR="00BD09EE">
        <w:rPr>
          <w:rFonts w:asciiTheme="minorHAnsi" w:hAnsiTheme="minorHAnsi" w:cstheme="minorHAnsi"/>
        </w:rPr>
        <w:t>CDG77</w:t>
      </w:r>
      <w:r w:rsidRPr="00814FBA">
        <w:rPr>
          <w:rFonts w:asciiTheme="minorHAnsi" w:hAnsiTheme="minorHAnsi" w:cstheme="minorHAnsi"/>
        </w:rPr>
        <w:t xml:space="preserve"> est compétent.</w:t>
      </w:r>
    </w:p>
    <w:p w14:paraId="763FE7D2" w14:textId="44C2BB78" w:rsidR="00814FBA" w:rsidRPr="004869D4" w:rsidRDefault="00814FBA" w:rsidP="00814FBA">
      <w:pPr>
        <w:jc w:val="both"/>
        <w:rPr>
          <w:rFonts w:asciiTheme="minorHAnsi" w:hAnsiTheme="minorHAnsi" w:cstheme="minorHAnsi"/>
          <w:b/>
          <w:sz w:val="22"/>
          <w:szCs w:val="22"/>
          <w:u w:val="single"/>
        </w:rPr>
      </w:pPr>
    </w:p>
    <w:p w14:paraId="7D9EC0AF" w14:textId="4E52EE76" w:rsidR="00814FBA" w:rsidRPr="004869D4" w:rsidRDefault="00814FBA" w:rsidP="00814FBA">
      <w:pPr>
        <w:jc w:val="both"/>
        <w:rPr>
          <w:rFonts w:asciiTheme="minorHAnsi" w:hAnsiTheme="minorHAnsi" w:cstheme="minorHAnsi"/>
          <w:b/>
          <w:sz w:val="22"/>
          <w:szCs w:val="22"/>
          <w:u w:val="single"/>
        </w:rPr>
      </w:pPr>
    </w:p>
    <w:p w14:paraId="5E930C7E" w14:textId="4A531FA1" w:rsidR="00814FBA" w:rsidRPr="004869D4" w:rsidRDefault="00814FBA" w:rsidP="00814FBA">
      <w:pPr>
        <w:jc w:val="both"/>
        <w:rPr>
          <w:rFonts w:asciiTheme="minorHAnsi" w:hAnsiTheme="minorHAnsi" w:cstheme="minorHAnsi"/>
          <w:b/>
          <w:sz w:val="22"/>
          <w:szCs w:val="22"/>
          <w:u w:val="single"/>
        </w:rPr>
      </w:pPr>
    </w:p>
    <w:p w14:paraId="71F145DE" w14:textId="77777777" w:rsidR="00814FBA" w:rsidRPr="004869D4" w:rsidRDefault="00814FBA" w:rsidP="00814FBA">
      <w:pPr>
        <w:jc w:val="both"/>
        <w:rPr>
          <w:rFonts w:asciiTheme="minorHAnsi" w:hAnsiTheme="minorHAnsi" w:cstheme="minorHAnsi"/>
          <w:b/>
          <w:sz w:val="22"/>
          <w:szCs w:val="22"/>
          <w:u w:val="single"/>
        </w:rPr>
      </w:pPr>
    </w:p>
    <w:p w14:paraId="189C560B" w14:textId="77777777" w:rsidR="00885C0A" w:rsidRDefault="00885C0A" w:rsidP="00885C0A">
      <w:pPr>
        <w:pStyle w:val="Retraitcorpsdetexte"/>
        <w:tabs>
          <w:tab w:val="left" w:pos="5103"/>
        </w:tabs>
        <w:spacing w:line="360" w:lineRule="auto"/>
        <w:ind w:firstLine="0"/>
        <w:rPr>
          <w:rFonts w:asciiTheme="minorHAnsi" w:hAnsiTheme="minorHAnsi" w:cstheme="minorHAnsi"/>
          <w:sz w:val="22"/>
          <w:szCs w:val="22"/>
        </w:rPr>
      </w:pPr>
      <w:r>
        <w:rPr>
          <w:rFonts w:asciiTheme="minorHAnsi" w:hAnsiTheme="minorHAnsi" w:cstheme="minorHAnsi"/>
          <w:sz w:val="22"/>
          <w:szCs w:val="22"/>
        </w:rPr>
        <w:t>Faite en double exemplaire.</w:t>
      </w:r>
    </w:p>
    <w:p w14:paraId="507BD5B3" w14:textId="7B862F12" w:rsidR="00AF2001" w:rsidRPr="00764BCB" w:rsidRDefault="00885C0A" w:rsidP="00885C0A">
      <w:pPr>
        <w:pStyle w:val="Retraitcorpsdetexte"/>
        <w:tabs>
          <w:tab w:val="left" w:pos="5103"/>
        </w:tabs>
        <w:spacing w:line="360" w:lineRule="auto"/>
        <w:ind w:firstLine="0"/>
        <w:rPr>
          <w:rFonts w:asciiTheme="minorHAnsi" w:hAnsiTheme="minorHAnsi" w:cstheme="minorHAnsi"/>
          <w:b/>
          <w:color w:val="008080"/>
          <w:sz w:val="22"/>
          <w:szCs w:val="22"/>
          <w:u w:val="single"/>
        </w:rPr>
      </w:pPr>
      <w:r>
        <w:rPr>
          <w:rFonts w:asciiTheme="minorHAnsi" w:hAnsiTheme="minorHAnsi" w:cstheme="minorHAnsi"/>
          <w:sz w:val="22"/>
          <w:szCs w:val="22"/>
        </w:rPr>
        <w:t>A</w:t>
      </w:r>
      <w:r w:rsidR="00E61300" w:rsidRPr="00764BCB">
        <w:rPr>
          <w:rFonts w:asciiTheme="minorHAnsi" w:hAnsiTheme="minorHAnsi" w:cstheme="minorHAnsi"/>
          <w:sz w:val="22"/>
          <w:szCs w:val="22"/>
        </w:rPr>
        <w:t xml:space="preserve"> </w:t>
      </w:r>
      <w:proofErr w:type="spellStart"/>
      <w:r w:rsidR="00E61300" w:rsidRPr="00764BCB">
        <w:rPr>
          <w:rFonts w:asciiTheme="minorHAnsi" w:hAnsiTheme="minorHAnsi" w:cstheme="minorHAnsi"/>
          <w:sz w:val="22"/>
          <w:szCs w:val="22"/>
        </w:rPr>
        <w:t>Lieusaint</w:t>
      </w:r>
      <w:proofErr w:type="spellEnd"/>
      <w:r w:rsidR="00E61300" w:rsidRPr="00764BCB">
        <w:rPr>
          <w:rFonts w:asciiTheme="minorHAnsi" w:hAnsiTheme="minorHAnsi" w:cstheme="minorHAnsi"/>
          <w:sz w:val="22"/>
          <w:szCs w:val="22"/>
        </w:rPr>
        <w:t>, le</w:t>
      </w:r>
      <w:r w:rsidR="0034186D" w:rsidRPr="00764BCB">
        <w:rPr>
          <w:rFonts w:asciiTheme="minorHAnsi" w:hAnsiTheme="minorHAnsi" w:cstheme="minorHAnsi"/>
          <w:sz w:val="22"/>
          <w:szCs w:val="22"/>
        </w:rPr>
        <w:tab/>
      </w:r>
    </w:p>
    <w:p w14:paraId="39C21296" w14:textId="77777777" w:rsidR="00AF2001" w:rsidRPr="00764BCB" w:rsidRDefault="00AF2001" w:rsidP="00AF2001">
      <w:pPr>
        <w:jc w:val="both"/>
        <w:rPr>
          <w:rFonts w:asciiTheme="minorHAnsi" w:hAnsiTheme="minorHAnsi" w:cstheme="minorHAnsi"/>
          <w:sz w:val="22"/>
          <w:szCs w:val="22"/>
        </w:rPr>
      </w:pPr>
    </w:p>
    <w:p w14:paraId="654FE72C" w14:textId="77777777" w:rsidR="00E35A12" w:rsidRPr="00764BCB" w:rsidRDefault="00E35A12" w:rsidP="00E35A12">
      <w:pPr>
        <w:tabs>
          <w:tab w:val="left" w:pos="5387"/>
        </w:tabs>
        <w:rPr>
          <w:rFonts w:asciiTheme="minorHAnsi" w:hAnsiTheme="minorHAnsi" w:cstheme="minorHAnsi"/>
          <w:sz w:val="22"/>
          <w:szCs w:val="22"/>
        </w:rPr>
      </w:pPr>
    </w:p>
    <w:p w14:paraId="4564654A" w14:textId="6FEA9DF9" w:rsidR="00E61300" w:rsidRPr="00764BCB" w:rsidRDefault="00E35A12" w:rsidP="00E35A12">
      <w:pPr>
        <w:tabs>
          <w:tab w:val="left" w:pos="5387"/>
        </w:tabs>
        <w:rPr>
          <w:rFonts w:asciiTheme="minorHAnsi" w:hAnsiTheme="minorHAnsi" w:cstheme="minorHAnsi"/>
          <w:bCs/>
          <w:sz w:val="22"/>
          <w:szCs w:val="22"/>
        </w:rPr>
      </w:pPr>
      <w:r w:rsidRPr="00764BCB">
        <w:rPr>
          <w:rFonts w:asciiTheme="minorHAnsi" w:hAnsiTheme="minorHAnsi" w:cstheme="minorHAnsi"/>
          <w:bCs/>
          <w:sz w:val="22"/>
          <w:szCs w:val="22"/>
        </w:rPr>
        <w:t xml:space="preserve"> </w:t>
      </w:r>
      <w:r w:rsidR="00E61300" w:rsidRPr="00764BCB">
        <w:rPr>
          <w:rFonts w:asciiTheme="minorHAnsi" w:hAnsiTheme="minorHAnsi" w:cstheme="minorHAnsi"/>
          <w:bCs/>
          <w:sz w:val="22"/>
          <w:szCs w:val="22"/>
        </w:rPr>
        <w:t>La Présidente</w:t>
      </w:r>
      <w:r w:rsidRPr="00764BCB">
        <w:rPr>
          <w:rFonts w:asciiTheme="minorHAnsi" w:hAnsiTheme="minorHAnsi" w:cstheme="minorHAnsi"/>
          <w:bCs/>
          <w:sz w:val="22"/>
          <w:szCs w:val="22"/>
        </w:rPr>
        <w:t xml:space="preserve"> du Centre de </w:t>
      </w:r>
      <w:proofErr w:type="gramStart"/>
      <w:r w:rsidRPr="00764BCB">
        <w:rPr>
          <w:rFonts w:asciiTheme="minorHAnsi" w:hAnsiTheme="minorHAnsi" w:cstheme="minorHAnsi"/>
          <w:bCs/>
          <w:sz w:val="22"/>
          <w:szCs w:val="22"/>
        </w:rPr>
        <w:t xml:space="preserve">gestion, </w:t>
      </w:r>
      <w:r w:rsidR="00311C4C">
        <w:rPr>
          <w:rFonts w:asciiTheme="minorHAnsi" w:hAnsiTheme="minorHAnsi" w:cstheme="minorHAnsi"/>
          <w:bCs/>
          <w:sz w:val="22"/>
          <w:szCs w:val="22"/>
        </w:rPr>
        <w:t xml:space="preserve">  </w:t>
      </w:r>
      <w:proofErr w:type="gramEnd"/>
      <w:r w:rsidR="00311C4C">
        <w:rPr>
          <w:rFonts w:asciiTheme="minorHAnsi" w:hAnsiTheme="minorHAnsi" w:cstheme="minorHAnsi"/>
          <w:bCs/>
          <w:sz w:val="22"/>
          <w:szCs w:val="22"/>
        </w:rPr>
        <w:t xml:space="preserve">          </w:t>
      </w:r>
      <w:r w:rsidRPr="00764BCB">
        <w:rPr>
          <w:rFonts w:asciiTheme="minorHAnsi" w:hAnsiTheme="minorHAnsi" w:cstheme="minorHAnsi"/>
          <w:bCs/>
          <w:sz w:val="22"/>
          <w:szCs w:val="22"/>
        </w:rPr>
        <w:t xml:space="preserve">                       </w:t>
      </w:r>
      <w:r w:rsidR="00311C4C">
        <w:rPr>
          <w:rFonts w:asciiTheme="minorHAnsi" w:hAnsiTheme="minorHAnsi" w:cstheme="minorHAnsi"/>
          <w:bCs/>
          <w:sz w:val="22"/>
          <w:szCs w:val="22"/>
        </w:rPr>
        <w:t xml:space="preserve">   </w:t>
      </w:r>
      <w:r w:rsidRPr="00764BCB">
        <w:rPr>
          <w:rFonts w:asciiTheme="minorHAnsi" w:hAnsiTheme="minorHAnsi" w:cstheme="minorHAnsi"/>
          <w:bCs/>
          <w:sz w:val="22"/>
          <w:szCs w:val="22"/>
        </w:rPr>
        <w:t xml:space="preserve">    </w:t>
      </w:r>
      <w:r w:rsidR="00E61300" w:rsidRPr="00764BCB">
        <w:rPr>
          <w:rFonts w:asciiTheme="minorHAnsi" w:hAnsiTheme="minorHAnsi" w:cstheme="minorHAnsi"/>
          <w:bCs/>
          <w:sz w:val="22"/>
          <w:szCs w:val="22"/>
        </w:rPr>
        <w:t>Le Maire / Le Président / La Présidente</w:t>
      </w:r>
    </w:p>
    <w:p w14:paraId="378EADB6" w14:textId="0FCFA05D" w:rsidR="00E35A12" w:rsidRPr="00764BCB" w:rsidRDefault="00CF5F02" w:rsidP="00764BCB">
      <w:pPr>
        <w:tabs>
          <w:tab w:val="left" w:pos="5103"/>
        </w:tabs>
        <w:rPr>
          <w:rFonts w:asciiTheme="minorHAnsi" w:hAnsiTheme="minorHAnsi" w:cstheme="minorHAnsi"/>
          <w:bCs/>
          <w:sz w:val="22"/>
          <w:szCs w:val="22"/>
        </w:rPr>
      </w:pPr>
      <w:r w:rsidRPr="00764BCB">
        <w:rPr>
          <w:rFonts w:asciiTheme="minorHAnsi" w:hAnsiTheme="minorHAnsi" w:cstheme="minorHAnsi"/>
          <w:bCs/>
          <w:sz w:val="22"/>
          <w:szCs w:val="22"/>
        </w:rPr>
        <w:t xml:space="preserve"> Maire d’Arville</w:t>
      </w:r>
      <w:r w:rsidR="00764BCB">
        <w:rPr>
          <w:rFonts w:asciiTheme="minorHAnsi" w:hAnsiTheme="minorHAnsi" w:cstheme="minorHAnsi"/>
          <w:bCs/>
          <w:sz w:val="22"/>
          <w:szCs w:val="22"/>
        </w:rPr>
        <w:tab/>
        <w:t xml:space="preserve">          </w:t>
      </w:r>
      <w:r w:rsidR="00311C4C">
        <w:rPr>
          <w:rFonts w:asciiTheme="minorHAnsi" w:hAnsiTheme="minorHAnsi" w:cstheme="minorHAnsi"/>
          <w:bCs/>
          <w:sz w:val="22"/>
          <w:szCs w:val="22"/>
        </w:rPr>
        <w:t xml:space="preserve">          </w:t>
      </w:r>
      <w:proofErr w:type="gramStart"/>
      <w:r w:rsidR="00311C4C">
        <w:rPr>
          <w:rFonts w:asciiTheme="minorHAnsi" w:hAnsiTheme="minorHAnsi" w:cstheme="minorHAnsi"/>
          <w:bCs/>
          <w:sz w:val="22"/>
          <w:szCs w:val="22"/>
        </w:rPr>
        <w:t xml:space="preserve">   </w:t>
      </w:r>
      <w:r w:rsidR="00764BCB" w:rsidRPr="00764BCB">
        <w:rPr>
          <w:rFonts w:asciiTheme="minorHAnsi" w:hAnsiTheme="minorHAnsi" w:cstheme="minorHAnsi"/>
          <w:bCs/>
          <w:i/>
          <w:sz w:val="22"/>
          <w:szCs w:val="22"/>
        </w:rPr>
        <w:t>(</w:t>
      </w:r>
      <w:proofErr w:type="gramEnd"/>
      <w:r w:rsidR="00764BCB" w:rsidRPr="00764BCB">
        <w:rPr>
          <w:rFonts w:asciiTheme="minorHAnsi" w:hAnsiTheme="minorHAnsi" w:cstheme="minorHAnsi"/>
          <w:bCs/>
          <w:i/>
          <w:sz w:val="22"/>
          <w:szCs w:val="22"/>
        </w:rPr>
        <w:t>Cachet et signatu</w:t>
      </w:r>
      <w:r w:rsidR="00764BCB">
        <w:rPr>
          <w:rFonts w:asciiTheme="minorHAnsi" w:hAnsiTheme="minorHAnsi" w:cstheme="minorHAnsi"/>
          <w:bCs/>
          <w:i/>
          <w:sz w:val="22"/>
          <w:szCs w:val="22"/>
        </w:rPr>
        <w:t>re)</w:t>
      </w:r>
      <w:r w:rsidR="00764BCB">
        <w:rPr>
          <w:rFonts w:asciiTheme="minorHAnsi" w:hAnsiTheme="minorHAnsi" w:cstheme="minorHAnsi"/>
          <w:bCs/>
          <w:sz w:val="22"/>
          <w:szCs w:val="22"/>
        </w:rPr>
        <w:tab/>
      </w:r>
    </w:p>
    <w:p w14:paraId="482EB32B" w14:textId="73F5C7E1" w:rsidR="00764BCB" w:rsidRPr="00764BCB" w:rsidRDefault="00764BCB" w:rsidP="00E61300">
      <w:pPr>
        <w:rPr>
          <w:rFonts w:asciiTheme="minorHAnsi" w:hAnsiTheme="minorHAnsi" w:cstheme="minorHAnsi"/>
          <w:noProof/>
          <w:sz w:val="22"/>
          <w:szCs w:val="22"/>
        </w:rPr>
      </w:pPr>
      <w:r w:rsidRPr="00764BCB">
        <w:rPr>
          <w:rFonts w:asciiTheme="minorHAnsi" w:hAnsiTheme="minorHAnsi" w:cstheme="minorHAnsi"/>
          <w:noProof/>
          <w:sz w:val="22"/>
          <w:szCs w:val="22"/>
        </w:rPr>
        <w:drawing>
          <wp:anchor distT="0" distB="0" distL="114300" distR="114300" simplePos="0" relativeHeight="251660288" behindDoc="1" locked="0" layoutInCell="1" allowOverlap="1" wp14:anchorId="0F84D7CA" wp14:editId="550F5669">
            <wp:simplePos x="0" y="0"/>
            <wp:positionH relativeFrom="column">
              <wp:posOffset>3785870</wp:posOffset>
            </wp:positionH>
            <wp:positionV relativeFrom="paragraph">
              <wp:posOffset>8439785</wp:posOffset>
            </wp:positionV>
            <wp:extent cx="2721610" cy="114871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1610" cy="1148715"/>
                    </a:xfrm>
                    <a:prstGeom prst="rect">
                      <a:avLst/>
                    </a:prstGeom>
                    <a:noFill/>
                  </pic:spPr>
                </pic:pic>
              </a:graphicData>
            </a:graphic>
            <wp14:sizeRelH relativeFrom="page">
              <wp14:pctWidth>0</wp14:pctWidth>
            </wp14:sizeRelH>
            <wp14:sizeRelV relativeFrom="page">
              <wp14:pctHeight>0</wp14:pctHeight>
            </wp14:sizeRelV>
          </wp:anchor>
        </w:drawing>
      </w:r>
      <w:r w:rsidRPr="00764BCB">
        <w:rPr>
          <w:rFonts w:asciiTheme="minorHAnsi" w:hAnsiTheme="minorHAnsi" w:cstheme="minorHAnsi"/>
          <w:noProof/>
          <w:sz w:val="22"/>
          <w:szCs w:val="22"/>
        </w:rPr>
        <w:drawing>
          <wp:anchor distT="0" distB="0" distL="114300" distR="114300" simplePos="0" relativeHeight="251661312" behindDoc="1" locked="0" layoutInCell="1" allowOverlap="1" wp14:anchorId="0F84D7CA" wp14:editId="31346207">
            <wp:simplePos x="0" y="0"/>
            <wp:positionH relativeFrom="column">
              <wp:posOffset>3785870</wp:posOffset>
            </wp:positionH>
            <wp:positionV relativeFrom="paragraph">
              <wp:posOffset>8439785</wp:posOffset>
            </wp:positionV>
            <wp:extent cx="2721610" cy="114871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1610" cy="1148715"/>
                    </a:xfrm>
                    <a:prstGeom prst="rect">
                      <a:avLst/>
                    </a:prstGeom>
                    <a:noFill/>
                  </pic:spPr>
                </pic:pic>
              </a:graphicData>
            </a:graphic>
            <wp14:sizeRelH relativeFrom="page">
              <wp14:pctWidth>0</wp14:pctWidth>
            </wp14:sizeRelH>
            <wp14:sizeRelV relativeFrom="page">
              <wp14:pctHeight>0</wp14:pctHeight>
            </wp14:sizeRelV>
          </wp:anchor>
        </w:drawing>
      </w:r>
      <w:r w:rsidRPr="00764BCB">
        <w:rPr>
          <w:rFonts w:asciiTheme="minorHAnsi" w:hAnsiTheme="minorHAnsi" w:cstheme="minorHAnsi"/>
          <w:noProof/>
          <w:sz w:val="22"/>
          <w:szCs w:val="22"/>
        </w:rPr>
        <w:drawing>
          <wp:inline distT="0" distB="0" distL="0" distR="0" wp14:anchorId="252A639C" wp14:editId="6D0D96DC">
            <wp:extent cx="2545080" cy="1162050"/>
            <wp:effectExtent l="0" t="0" r="0" b="0"/>
            <wp:docPr id="6" name="Imag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10;&#10;Description générée automatique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5080" cy="1162050"/>
                    </a:xfrm>
                    <a:prstGeom prst="rect">
                      <a:avLst/>
                    </a:prstGeom>
                    <a:noFill/>
                  </pic:spPr>
                </pic:pic>
              </a:graphicData>
            </a:graphic>
          </wp:inline>
        </w:drawing>
      </w:r>
    </w:p>
    <w:p w14:paraId="1E1CA412" w14:textId="6C393410" w:rsidR="00E61300" w:rsidRPr="00764BCB" w:rsidRDefault="00764BCB" w:rsidP="00764BCB">
      <w:pPr>
        <w:rPr>
          <w:rFonts w:asciiTheme="minorHAnsi" w:hAnsiTheme="minorHAnsi" w:cstheme="minorHAnsi"/>
          <w:bCs/>
          <w:sz w:val="22"/>
          <w:szCs w:val="22"/>
        </w:rPr>
      </w:pPr>
      <w:r w:rsidRPr="00764BCB">
        <w:rPr>
          <w:rFonts w:asciiTheme="minorHAnsi" w:hAnsiTheme="minorHAnsi" w:cstheme="minorHAnsi"/>
          <w:noProof/>
          <w:sz w:val="22"/>
          <w:szCs w:val="22"/>
        </w:rPr>
        <w:drawing>
          <wp:anchor distT="0" distB="0" distL="114300" distR="114300" simplePos="0" relativeHeight="251659264" behindDoc="1" locked="0" layoutInCell="1" allowOverlap="1" wp14:anchorId="0F84D7CA" wp14:editId="5D3EF128">
            <wp:simplePos x="0" y="0"/>
            <wp:positionH relativeFrom="column">
              <wp:posOffset>3785870</wp:posOffset>
            </wp:positionH>
            <wp:positionV relativeFrom="paragraph">
              <wp:posOffset>8439785</wp:posOffset>
            </wp:positionV>
            <wp:extent cx="2721610" cy="114871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1610" cy="1148715"/>
                    </a:xfrm>
                    <a:prstGeom prst="rect">
                      <a:avLst/>
                    </a:prstGeom>
                    <a:noFill/>
                  </pic:spPr>
                </pic:pic>
              </a:graphicData>
            </a:graphic>
            <wp14:sizeRelH relativeFrom="page">
              <wp14:pctWidth>0</wp14:pctWidth>
            </wp14:sizeRelH>
            <wp14:sizeRelV relativeFrom="page">
              <wp14:pctHeight>0</wp14:pctHeight>
            </wp14:sizeRelV>
          </wp:anchor>
        </w:drawing>
      </w:r>
      <w:r w:rsidR="00E61300" w:rsidRPr="00764BCB">
        <w:rPr>
          <w:rFonts w:asciiTheme="minorHAnsi" w:hAnsiTheme="minorHAnsi" w:cstheme="minorHAnsi"/>
          <w:bCs/>
          <w:sz w:val="22"/>
          <w:szCs w:val="22"/>
        </w:rPr>
        <w:t>Anne THIBAULT</w:t>
      </w:r>
    </w:p>
    <w:p w14:paraId="4BCEF61E" w14:textId="040CDB79" w:rsidR="00E70511" w:rsidRPr="00764BCB" w:rsidRDefault="00E35A12" w:rsidP="00E70511">
      <w:pPr>
        <w:tabs>
          <w:tab w:val="left" w:pos="6237"/>
        </w:tabs>
        <w:rPr>
          <w:rFonts w:asciiTheme="minorHAnsi" w:hAnsiTheme="minorHAnsi" w:cstheme="minorHAnsi"/>
          <w:i/>
          <w:sz w:val="22"/>
          <w:szCs w:val="22"/>
        </w:rPr>
      </w:pPr>
      <w:r w:rsidRPr="00764BCB">
        <w:rPr>
          <w:rFonts w:asciiTheme="minorHAnsi" w:hAnsiTheme="minorHAnsi" w:cstheme="minorHAnsi"/>
          <w:bCs/>
          <w:sz w:val="22"/>
          <w:szCs w:val="22"/>
        </w:rPr>
        <w:t>Chevalier de l’Ordre National du Mérite</w:t>
      </w:r>
      <w:r w:rsidR="00E70511" w:rsidRPr="00764BCB">
        <w:rPr>
          <w:rFonts w:asciiTheme="minorHAnsi" w:hAnsiTheme="minorHAnsi" w:cstheme="minorHAnsi"/>
          <w:bCs/>
          <w:sz w:val="22"/>
          <w:szCs w:val="22"/>
        </w:rPr>
        <w:tab/>
      </w:r>
    </w:p>
    <w:p w14:paraId="5DC4C3D9" w14:textId="77777777" w:rsidR="00E35A12" w:rsidRPr="00764BCB" w:rsidRDefault="00E35A12" w:rsidP="00E70511">
      <w:pPr>
        <w:tabs>
          <w:tab w:val="left" w:pos="6237"/>
        </w:tabs>
        <w:rPr>
          <w:rFonts w:asciiTheme="minorHAnsi" w:hAnsiTheme="minorHAnsi" w:cstheme="minorHAnsi"/>
          <w:bCs/>
          <w:sz w:val="22"/>
          <w:szCs w:val="22"/>
        </w:rPr>
      </w:pPr>
    </w:p>
    <w:p w14:paraId="609A4BB3" w14:textId="77777777" w:rsidR="001C4BDB" w:rsidRPr="00764BCB" w:rsidRDefault="001C4BDB" w:rsidP="00E70511">
      <w:pPr>
        <w:tabs>
          <w:tab w:val="left" w:pos="6237"/>
        </w:tabs>
        <w:rPr>
          <w:rFonts w:asciiTheme="minorHAnsi" w:hAnsiTheme="minorHAnsi" w:cstheme="minorHAnsi"/>
          <w:i/>
          <w:sz w:val="22"/>
          <w:szCs w:val="22"/>
        </w:rPr>
      </w:pPr>
      <w:r w:rsidRPr="00764BCB">
        <w:rPr>
          <w:rFonts w:asciiTheme="minorHAnsi" w:hAnsiTheme="minorHAnsi" w:cstheme="minorHAnsi"/>
          <w:bCs/>
          <w:sz w:val="22"/>
          <w:szCs w:val="22"/>
        </w:rPr>
        <w:tab/>
      </w:r>
      <w:r w:rsidRPr="00764BCB">
        <w:rPr>
          <w:rFonts w:asciiTheme="minorHAnsi" w:hAnsiTheme="minorHAnsi" w:cstheme="minorHAnsi"/>
          <w:bCs/>
          <w:sz w:val="22"/>
          <w:szCs w:val="22"/>
        </w:rPr>
        <w:tab/>
      </w:r>
    </w:p>
    <w:sectPr w:rsidR="001C4BDB" w:rsidRPr="00764BCB" w:rsidSect="00F44B70">
      <w:pgSz w:w="11906" w:h="16838"/>
      <w:pgMar w:top="1134" w:right="992" w:bottom="992"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97D81" w14:textId="77777777" w:rsidR="009303AC" w:rsidRDefault="009303AC" w:rsidP="00B15E09">
      <w:r>
        <w:separator/>
      </w:r>
    </w:p>
  </w:endnote>
  <w:endnote w:type="continuationSeparator" w:id="0">
    <w:p w14:paraId="32B8E661" w14:textId="77777777" w:rsidR="009303AC" w:rsidRDefault="009303AC" w:rsidP="00B15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2CBBB" w14:textId="77777777" w:rsidR="009303AC" w:rsidRDefault="009303AC" w:rsidP="00B15E09">
      <w:r>
        <w:separator/>
      </w:r>
    </w:p>
  </w:footnote>
  <w:footnote w:type="continuationSeparator" w:id="0">
    <w:p w14:paraId="73273FE8" w14:textId="77777777" w:rsidR="009303AC" w:rsidRDefault="009303AC" w:rsidP="00B15E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454"/>
    <w:multiLevelType w:val="hybridMultilevel"/>
    <w:tmpl w:val="B66867F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B16930"/>
    <w:multiLevelType w:val="hybridMultilevel"/>
    <w:tmpl w:val="2B98AB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0A2DB5"/>
    <w:multiLevelType w:val="singleLevel"/>
    <w:tmpl w:val="35DCCB94"/>
    <w:lvl w:ilvl="0">
      <w:start w:val="1"/>
      <w:numFmt w:val="bullet"/>
      <w:lvlText w:val=""/>
      <w:lvlJc w:val="left"/>
      <w:pPr>
        <w:tabs>
          <w:tab w:val="num" w:pos="814"/>
        </w:tabs>
        <w:ind w:left="624" w:hanging="170"/>
      </w:pPr>
      <w:rPr>
        <w:rFonts w:ascii="Wingdings" w:hAnsi="Wingdings" w:hint="default"/>
      </w:rPr>
    </w:lvl>
  </w:abstractNum>
  <w:abstractNum w:abstractNumId="3" w15:restartNumberingAfterBreak="0">
    <w:nsid w:val="149E371E"/>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EA263F9"/>
    <w:multiLevelType w:val="hybridMultilevel"/>
    <w:tmpl w:val="B91C07E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C376C4"/>
    <w:multiLevelType w:val="singleLevel"/>
    <w:tmpl w:val="083E9B2A"/>
    <w:lvl w:ilvl="0">
      <w:numFmt w:val="bullet"/>
      <w:lvlText w:val="-"/>
      <w:lvlJc w:val="left"/>
      <w:pPr>
        <w:tabs>
          <w:tab w:val="num" w:pos="644"/>
        </w:tabs>
        <w:ind w:left="644" w:hanging="360"/>
      </w:pPr>
      <w:rPr>
        <w:rFonts w:ascii="Times New Roman" w:hAnsi="Times New Roman" w:cs="Times New Roman" w:hint="default"/>
      </w:rPr>
    </w:lvl>
  </w:abstractNum>
  <w:abstractNum w:abstractNumId="6" w15:restartNumberingAfterBreak="0">
    <w:nsid w:val="450D50AA"/>
    <w:multiLevelType w:val="hybridMultilevel"/>
    <w:tmpl w:val="B728F1B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0812010"/>
    <w:multiLevelType w:val="hybridMultilevel"/>
    <w:tmpl w:val="1DE2D33C"/>
    <w:lvl w:ilvl="0" w:tplc="C400DB28">
      <w:start w:val="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A8134AE"/>
    <w:multiLevelType w:val="hybridMultilevel"/>
    <w:tmpl w:val="4C5028BC"/>
    <w:lvl w:ilvl="0" w:tplc="B7EC616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C386401"/>
    <w:multiLevelType w:val="singleLevel"/>
    <w:tmpl w:val="35DCCB94"/>
    <w:lvl w:ilvl="0">
      <w:start w:val="1"/>
      <w:numFmt w:val="bullet"/>
      <w:lvlText w:val=""/>
      <w:lvlJc w:val="left"/>
      <w:pPr>
        <w:tabs>
          <w:tab w:val="num" w:pos="814"/>
        </w:tabs>
        <w:ind w:left="624" w:hanging="170"/>
      </w:pPr>
      <w:rPr>
        <w:rFonts w:ascii="Wingdings" w:hAnsi="Wingdings" w:hint="default"/>
      </w:rPr>
    </w:lvl>
  </w:abstractNum>
  <w:abstractNum w:abstractNumId="10" w15:restartNumberingAfterBreak="0">
    <w:nsid w:val="76B30D8A"/>
    <w:multiLevelType w:val="singleLevel"/>
    <w:tmpl w:val="D158AC9E"/>
    <w:lvl w:ilvl="0">
      <w:start w:val="2"/>
      <w:numFmt w:val="bullet"/>
      <w:lvlText w:val="-"/>
      <w:lvlJc w:val="left"/>
      <w:pPr>
        <w:tabs>
          <w:tab w:val="num" w:pos="360"/>
        </w:tabs>
        <w:ind w:left="360" w:hanging="360"/>
      </w:pPr>
      <w:rPr>
        <w:rFonts w:ascii="Times New Roman" w:hAnsi="Times New Roman" w:cs="Times New Roman" w:hint="default"/>
      </w:rPr>
    </w:lvl>
  </w:abstractNum>
  <w:num w:numId="1" w16cid:durableId="568929262">
    <w:abstractNumId w:val="10"/>
  </w:num>
  <w:num w:numId="2" w16cid:durableId="1491171212">
    <w:abstractNumId w:val="5"/>
  </w:num>
  <w:num w:numId="3" w16cid:durableId="1070662696">
    <w:abstractNumId w:val="9"/>
  </w:num>
  <w:num w:numId="4" w16cid:durableId="2125273527">
    <w:abstractNumId w:val="3"/>
  </w:num>
  <w:num w:numId="5" w16cid:durableId="1892882762">
    <w:abstractNumId w:val="2"/>
  </w:num>
  <w:num w:numId="6" w16cid:durableId="1802267171">
    <w:abstractNumId w:val="0"/>
  </w:num>
  <w:num w:numId="7" w16cid:durableId="798763805">
    <w:abstractNumId w:val="6"/>
  </w:num>
  <w:num w:numId="8" w16cid:durableId="1400635923">
    <w:abstractNumId w:val="9"/>
  </w:num>
  <w:num w:numId="9" w16cid:durableId="1695959904">
    <w:abstractNumId w:val="1"/>
  </w:num>
  <w:num w:numId="10" w16cid:durableId="83956790">
    <w:abstractNumId w:val="4"/>
  </w:num>
  <w:num w:numId="11" w16cid:durableId="698241114">
    <w:abstractNumId w:val="7"/>
  </w:num>
  <w:num w:numId="12" w16cid:durableId="2823429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9"/>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001"/>
    <w:rsid w:val="00001875"/>
    <w:rsid w:val="00015E4E"/>
    <w:rsid w:val="000318AF"/>
    <w:rsid w:val="00037A24"/>
    <w:rsid w:val="00055207"/>
    <w:rsid w:val="00091149"/>
    <w:rsid w:val="00097FA6"/>
    <w:rsid w:val="000A3A0D"/>
    <w:rsid w:val="000C06F5"/>
    <w:rsid w:val="00106FF5"/>
    <w:rsid w:val="001663A1"/>
    <w:rsid w:val="00196AD4"/>
    <w:rsid w:val="001A6D4F"/>
    <w:rsid w:val="001C4BDB"/>
    <w:rsid w:val="001C65E6"/>
    <w:rsid w:val="001F6AA9"/>
    <w:rsid w:val="002014EF"/>
    <w:rsid w:val="00220383"/>
    <w:rsid w:val="00235407"/>
    <w:rsid w:val="00235449"/>
    <w:rsid w:val="00236BF6"/>
    <w:rsid w:val="00246088"/>
    <w:rsid w:val="00255B97"/>
    <w:rsid w:val="00256F24"/>
    <w:rsid w:val="00262494"/>
    <w:rsid w:val="00291F4B"/>
    <w:rsid w:val="00294E13"/>
    <w:rsid w:val="002C368E"/>
    <w:rsid w:val="002F2EC3"/>
    <w:rsid w:val="00311C4C"/>
    <w:rsid w:val="00326E10"/>
    <w:rsid w:val="0034186D"/>
    <w:rsid w:val="003A482C"/>
    <w:rsid w:val="003C0AC9"/>
    <w:rsid w:val="003C1785"/>
    <w:rsid w:val="003D7D32"/>
    <w:rsid w:val="003F0544"/>
    <w:rsid w:val="004074B3"/>
    <w:rsid w:val="00407F56"/>
    <w:rsid w:val="00421526"/>
    <w:rsid w:val="00476973"/>
    <w:rsid w:val="004814BD"/>
    <w:rsid w:val="004869D4"/>
    <w:rsid w:val="004925A5"/>
    <w:rsid w:val="004954FD"/>
    <w:rsid w:val="00496915"/>
    <w:rsid w:val="004E05EA"/>
    <w:rsid w:val="00514A60"/>
    <w:rsid w:val="00531562"/>
    <w:rsid w:val="00574116"/>
    <w:rsid w:val="005A2AB0"/>
    <w:rsid w:val="005F41FC"/>
    <w:rsid w:val="0065328C"/>
    <w:rsid w:val="00673DC7"/>
    <w:rsid w:val="00680D65"/>
    <w:rsid w:val="00681355"/>
    <w:rsid w:val="00695E0B"/>
    <w:rsid w:val="006B7ABC"/>
    <w:rsid w:val="006C067D"/>
    <w:rsid w:val="0071244C"/>
    <w:rsid w:val="00764BCB"/>
    <w:rsid w:val="00796B2F"/>
    <w:rsid w:val="007C1CFA"/>
    <w:rsid w:val="007E7509"/>
    <w:rsid w:val="00800DF4"/>
    <w:rsid w:val="00814FBA"/>
    <w:rsid w:val="00855B5D"/>
    <w:rsid w:val="00856B18"/>
    <w:rsid w:val="00872585"/>
    <w:rsid w:val="00885C0A"/>
    <w:rsid w:val="00892EA5"/>
    <w:rsid w:val="008976B2"/>
    <w:rsid w:val="00897AC8"/>
    <w:rsid w:val="008B1EF4"/>
    <w:rsid w:val="008D165F"/>
    <w:rsid w:val="008D44D3"/>
    <w:rsid w:val="008F2A52"/>
    <w:rsid w:val="00903AFF"/>
    <w:rsid w:val="00904CA4"/>
    <w:rsid w:val="00924A86"/>
    <w:rsid w:val="009303AC"/>
    <w:rsid w:val="00933890"/>
    <w:rsid w:val="00936093"/>
    <w:rsid w:val="0097607F"/>
    <w:rsid w:val="00981911"/>
    <w:rsid w:val="009962DD"/>
    <w:rsid w:val="009B3ED2"/>
    <w:rsid w:val="009F3B33"/>
    <w:rsid w:val="00A125A9"/>
    <w:rsid w:val="00A779A2"/>
    <w:rsid w:val="00AC5912"/>
    <w:rsid w:val="00AD09C3"/>
    <w:rsid w:val="00AE570B"/>
    <w:rsid w:val="00AF2001"/>
    <w:rsid w:val="00B10ED3"/>
    <w:rsid w:val="00B14C67"/>
    <w:rsid w:val="00B15E09"/>
    <w:rsid w:val="00B501E6"/>
    <w:rsid w:val="00B71419"/>
    <w:rsid w:val="00B76DF2"/>
    <w:rsid w:val="00B87D0E"/>
    <w:rsid w:val="00BC0F74"/>
    <w:rsid w:val="00BD09EE"/>
    <w:rsid w:val="00BF7F8A"/>
    <w:rsid w:val="00C25BFF"/>
    <w:rsid w:val="00C2743A"/>
    <w:rsid w:val="00C375FD"/>
    <w:rsid w:val="00C41DC0"/>
    <w:rsid w:val="00C55EBB"/>
    <w:rsid w:val="00C66160"/>
    <w:rsid w:val="00C8212C"/>
    <w:rsid w:val="00C84C77"/>
    <w:rsid w:val="00CB6649"/>
    <w:rsid w:val="00CF5F02"/>
    <w:rsid w:val="00D24A24"/>
    <w:rsid w:val="00D3457D"/>
    <w:rsid w:val="00D5049C"/>
    <w:rsid w:val="00D51388"/>
    <w:rsid w:val="00D746BD"/>
    <w:rsid w:val="00D77FB1"/>
    <w:rsid w:val="00D966E6"/>
    <w:rsid w:val="00DA7FCF"/>
    <w:rsid w:val="00DC309E"/>
    <w:rsid w:val="00DD3563"/>
    <w:rsid w:val="00E242CA"/>
    <w:rsid w:val="00E35A12"/>
    <w:rsid w:val="00E61300"/>
    <w:rsid w:val="00E70511"/>
    <w:rsid w:val="00EA762F"/>
    <w:rsid w:val="00F15F7D"/>
    <w:rsid w:val="00F44B70"/>
    <w:rsid w:val="00F606EA"/>
    <w:rsid w:val="00F61CC3"/>
    <w:rsid w:val="00FA486B"/>
    <w:rsid w:val="00FB41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CB97EAB"/>
  <w15:docId w15:val="{D4EFAB30-BC23-4A67-856A-DDF784835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001"/>
    <w:rPr>
      <w:rFonts w:eastAsia="Times New Roman"/>
      <w:sz w:val="24"/>
      <w:szCs w:val="24"/>
      <w:lang w:eastAsia="fr-FR"/>
    </w:rPr>
  </w:style>
  <w:style w:type="paragraph" w:styleId="Titre1">
    <w:name w:val="heading 1"/>
    <w:basedOn w:val="Normal"/>
    <w:next w:val="Normal"/>
    <w:link w:val="Titre1Car"/>
    <w:qFormat/>
    <w:rsid w:val="00AF2001"/>
    <w:pPr>
      <w:keepNext/>
      <w:jc w:val="center"/>
      <w:outlineLvl w:val="0"/>
    </w:pPr>
    <w:rPr>
      <w:rFonts w:ascii="Copperplate Gothic Light" w:hAnsi="Copperplate Gothic Light"/>
      <w:b/>
      <w:i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F2001"/>
    <w:rPr>
      <w:rFonts w:ascii="Copperplate Gothic Light" w:eastAsia="Times New Roman" w:hAnsi="Copperplate Gothic Light"/>
      <w:b/>
      <w:iCs/>
      <w:sz w:val="28"/>
      <w:szCs w:val="24"/>
      <w:lang w:eastAsia="fr-FR"/>
    </w:rPr>
  </w:style>
  <w:style w:type="paragraph" w:styleId="Corpsdetexte">
    <w:name w:val="Body Text"/>
    <w:basedOn w:val="Normal"/>
    <w:link w:val="CorpsdetexteCar"/>
    <w:semiHidden/>
    <w:unhideWhenUsed/>
    <w:rsid w:val="00AF2001"/>
    <w:pPr>
      <w:jc w:val="both"/>
    </w:pPr>
    <w:rPr>
      <w:sz w:val="20"/>
      <w:szCs w:val="20"/>
    </w:rPr>
  </w:style>
  <w:style w:type="character" w:customStyle="1" w:styleId="CorpsdetexteCar">
    <w:name w:val="Corps de texte Car"/>
    <w:basedOn w:val="Policepardfaut"/>
    <w:link w:val="Corpsdetexte"/>
    <w:semiHidden/>
    <w:rsid w:val="00AF2001"/>
    <w:rPr>
      <w:rFonts w:eastAsia="Times New Roman"/>
      <w:lang w:eastAsia="fr-FR"/>
    </w:rPr>
  </w:style>
  <w:style w:type="paragraph" w:styleId="Retraitcorpsdetexte">
    <w:name w:val="Body Text Indent"/>
    <w:basedOn w:val="Normal"/>
    <w:link w:val="RetraitcorpsdetexteCar"/>
    <w:unhideWhenUsed/>
    <w:rsid w:val="00AF2001"/>
    <w:pPr>
      <w:ind w:firstLine="284"/>
      <w:jc w:val="both"/>
    </w:pPr>
    <w:rPr>
      <w:sz w:val="20"/>
      <w:szCs w:val="20"/>
    </w:rPr>
  </w:style>
  <w:style w:type="character" w:customStyle="1" w:styleId="RetraitcorpsdetexteCar">
    <w:name w:val="Retrait corps de texte Car"/>
    <w:basedOn w:val="Policepardfaut"/>
    <w:link w:val="Retraitcorpsdetexte"/>
    <w:rsid w:val="00AF2001"/>
    <w:rPr>
      <w:rFonts w:eastAsia="Times New Roman"/>
      <w:lang w:eastAsia="fr-FR"/>
    </w:rPr>
  </w:style>
  <w:style w:type="paragraph" w:styleId="Corpsdetexte2">
    <w:name w:val="Body Text 2"/>
    <w:basedOn w:val="Normal"/>
    <w:link w:val="Corpsdetexte2Car"/>
    <w:semiHidden/>
    <w:unhideWhenUsed/>
    <w:rsid w:val="00AF2001"/>
    <w:pPr>
      <w:jc w:val="both"/>
    </w:pPr>
  </w:style>
  <w:style w:type="character" w:customStyle="1" w:styleId="Corpsdetexte2Car">
    <w:name w:val="Corps de texte 2 Car"/>
    <w:basedOn w:val="Policepardfaut"/>
    <w:link w:val="Corpsdetexte2"/>
    <w:semiHidden/>
    <w:rsid w:val="00AF2001"/>
    <w:rPr>
      <w:rFonts w:eastAsia="Times New Roman"/>
      <w:sz w:val="24"/>
      <w:szCs w:val="24"/>
      <w:lang w:eastAsia="fr-FR"/>
    </w:rPr>
  </w:style>
  <w:style w:type="paragraph" w:styleId="Textedebulles">
    <w:name w:val="Balloon Text"/>
    <w:basedOn w:val="Normal"/>
    <w:link w:val="TextedebullesCar"/>
    <w:uiPriority w:val="99"/>
    <w:semiHidden/>
    <w:unhideWhenUsed/>
    <w:rsid w:val="00904CA4"/>
    <w:rPr>
      <w:rFonts w:ascii="Tahoma" w:hAnsi="Tahoma" w:cs="Tahoma"/>
      <w:sz w:val="16"/>
      <w:szCs w:val="16"/>
    </w:rPr>
  </w:style>
  <w:style w:type="character" w:customStyle="1" w:styleId="TextedebullesCar">
    <w:name w:val="Texte de bulles Car"/>
    <w:basedOn w:val="Policepardfaut"/>
    <w:link w:val="Textedebulles"/>
    <w:uiPriority w:val="99"/>
    <w:semiHidden/>
    <w:rsid w:val="00904CA4"/>
    <w:rPr>
      <w:rFonts w:ascii="Tahoma" w:eastAsia="Times New Roman" w:hAnsi="Tahoma" w:cs="Tahoma"/>
      <w:sz w:val="16"/>
      <w:szCs w:val="16"/>
      <w:lang w:eastAsia="fr-FR"/>
    </w:rPr>
  </w:style>
  <w:style w:type="paragraph" w:styleId="En-tte">
    <w:name w:val="header"/>
    <w:basedOn w:val="Normal"/>
    <w:link w:val="En-tteCar"/>
    <w:uiPriority w:val="99"/>
    <w:semiHidden/>
    <w:unhideWhenUsed/>
    <w:rsid w:val="00B15E09"/>
    <w:pPr>
      <w:tabs>
        <w:tab w:val="center" w:pos="4536"/>
        <w:tab w:val="right" w:pos="9072"/>
      </w:tabs>
    </w:pPr>
  </w:style>
  <w:style w:type="character" w:customStyle="1" w:styleId="En-tteCar">
    <w:name w:val="En-tête Car"/>
    <w:basedOn w:val="Policepardfaut"/>
    <w:link w:val="En-tte"/>
    <w:uiPriority w:val="99"/>
    <w:semiHidden/>
    <w:rsid w:val="00B15E09"/>
    <w:rPr>
      <w:rFonts w:eastAsia="Times New Roman"/>
      <w:sz w:val="24"/>
      <w:szCs w:val="24"/>
      <w:lang w:eastAsia="fr-FR"/>
    </w:rPr>
  </w:style>
  <w:style w:type="paragraph" w:styleId="Pieddepage">
    <w:name w:val="footer"/>
    <w:basedOn w:val="Normal"/>
    <w:link w:val="PieddepageCar"/>
    <w:uiPriority w:val="99"/>
    <w:semiHidden/>
    <w:unhideWhenUsed/>
    <w:rsid w:val="00B15E09"/>
    <w:pPr>
      <w:tabs>
        <w:tab w:val="center" w:pos="4536"/>
        <w:tab w:val="right" w:pos="9072"/>
      </w:tabs>
    </w:pPr>
  </w:style>
  <w:style w:type="character" w:customStyle="1" w:styleId="PieddepageCar">
    <w:name w:val="Pied de page Car"/>
    <w:basedOn w:val="Policepardfaut"/>
    <w:link w:val="Pieddepage"/>
    <w:uiPriority w:val="99"/>
    <w:semiHidden/>
    <w:rsid w:val="00B15E09"/>
    <w:rPr>
      <w:rFonts w:eastAsia="Times New Roman"/>
      <w:sz w:val="24"/>
      <w:szCs w:val="24"/>
      <w:lang w:eastAsia="fr-FR"/>
    </w:rPr>
  </w:style>
  <w:style w:type="paragraph" w:styleId="Paragraphedeliste">
    <w:name w:val="List Paragraph"/>
    <w:basedOn w:val="Normal"/>
    <w:qFormat/>
    <w:rsid w:val="00C25BFF"/>
    <w:pPr>
      <w:ind w:left="720"/>
      <w:contextualSpacing/>
    </w:pPr>
  </w:style>
  <w:style w:type="paragraph" w:styleId="Corpsdetexte3">
    <w:name w:val="Body Text 3"/>
    <w:basedOn w:val="Normal"/>
    <w:link w:val="Corpsdetexte3Car"/>
    <w:uiPriority w:val="99"/>
    <w:semiHidden/>
    <w:unhideWhenUsed/>
    <w:rsid w:val="00C25BFF"/>
    <w:pPr>
      <w:spacing w:after="120"/>
    </w:pPr>
    <w:rPr>
      <w:sz w:val="16"/>
      <w:szCs w:val="16"/>
    </w:rPr>
  </w:style>
  <w:style w:type="character" w:customStyle="1" w:styleId="Corpsdetexte3Car">
    <w:name w:val="Corps de texte 3 Car"/>
    <w:basedOn w:val="Policepardfaut"/>
    <w:link w:val="Corpsdetexte3"/>
    <w:uiPriority w:val="99"/>
    <w:semiHidden/>
    <w:rsid w:val="00C25BFF"/>
    <w:rPr>
      <w:rFonts w:eastAsia="Times New Roman"/>
      <w:sz w:val="16"/>
      <w:szCs w:val="16"/>
      <w:lang w:eastAsia="fr-FR"/>
    </w:rPr>
  </w:style>
  <w:style w:type="character" w:styleId="Marquedecommentaire">
    <w:name w:val="annotation reference"/>
    <w:basedOn w:val="Policepardfaut"/>
    <w:uiPriority w:val="99"/>
    <w:semiHidden/>
    <w:unhideWhenUsed/>
    <w:rsid w:val="004E05EA"/>
    <w:rPr>
      <w:sz w:val="16"/>
      <w:szCs w:val="16"/>
    </w:rPr>
  </w:style>
  <w:style w:type="paragraph" w:styleId="Commentaire">
    <w:name w:val="annotation text"/>
    <w:basedOn w:val="Normal"/>
    <w:link w:val="CommentaireCar"/>
    <w:uiPriority w:val="99"/>
    <w:semiHidden/>
    <w:unhideWhenUsed/>
    <w:rsid w:val="004E05EA"/>
    <w:rPr>
      <w:sz w:val="20"/>
      <w:szCs w:val="20"/>
    </w:rPr>
  </w:style>
  <w:style w:type="character" w:customStyle="1" w:styleId="CommentaireCar">
    <w:name w:val="Commentaire Car"/>
    <w:basedOn w:val="Policepardfaut"/>
    <w:link w:val="Commentaire"/>
    <w:uiPriority w:val="99"/>
    <w:semiHidden/>
    <w:rsid w:val="004E05EA"/>
    <w:rPr>
      <w:rFonts w:eastAsia="Times New Roman"/>
      <w:lang w:eastAsia="fr-FR"/>
    </w:rPr>
  </w:style>
  <w:style w:type="paragraph" w:styleId="Objetducommentaire">
    <w:name w:val="annotation subject"/>
    <w:basedOn w:val="Commentaire"/>
    <w:next w:val="Commentaire"/>
    <w:link w:val="ObjetducommentaireCar"/>
    <w:uiPriority w:val="99"/>
    <w:semiHidden/>
    <w:unhideWhenUsed/>
    <w:rsid w:val="004E05EA"/>
    <w:rPr>
      <w:b/>
      <w:bCs/>
    </w:rPr>
  </w:style>
  <w:style w:type="character" w:customStyle="1" w:styleId="ObjetducommentaireCar">
    <w:name w:val="Objet du commentaire Car"/>
    <w:basedOn w:val="CommentaireCar"/>
    <w:link w:val="Objetducommentaire"/>
    <w:uiPriority w:val="99"/>
    <w:semiHidden/>
    <w:rsid w:val="004E05EA"/>
    <w:rPr>
      <w:rFonts w:eastAsia="Times New Roman"/>
      <w:b/>
      <w:bCs/>
      <w:lang w:eastAsia="fr-FR"/>
    </w:rPr>
  </w:style>
  <w:style w:type="character" w:customStyle="1" w:styleId="normalchar1">
    <w:name w:val="normal__char1"/>
    <w:rsid w:val="00AC5912"/>
    <w:rPr>
      <w:rFonts w:ascii="Times New Roman" w:hAnsi="Times New Roman" w:cs="Times New Roman"/>
      <w:sz w:val="24"/>
      <w:szCs w:val="24"/>
      <w:u w:val="none"/>
    </w:rPr>
  </w:style>
  <w:style w:type="paragraph" w:customStyle="1" w:styleId="Normal1">
    <w:name w:val="Normal1"/>
    <w:basedOn w:val="Normal"/>
    <w:rsid w:val="00AC5912"/>
    <w:pPr>
      <w:suppressAutoHyphens/>
      <w:jc w:val="both"/>
    </w:pPr>
    <w:rPr>
      <w:rFonts w:ascii="Arial" w:hAnsi="Arial" w:cs="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76890">
      <w:bodyDiv w:val="1"/>
      <w:marLeft w:val="0"/>
      <w:marRight w:val="0"/>
      <w:marTop w:val="0"/>
      <w:marBottom w:val="0"/>
      <w:divBdr>
        <w:top w:val="none" w:sz="0" w:space="0" w:color="auto"/>
        <w:left w:val="none" w:sz="0" w:space="0" w:color="auto"/>
        <w:bottom w:val="none" w:sz="0" w:space="0" w:color="auto"/>
        <w:right w:val="none" w:sz="0" w:space="0" w:color="auto"/>
      </w:divBdr>
    </w:div>
    <w:div w:id="88460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1147</Words>
  <Characters>6309</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CDG 77</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Christel THOMAS</dc:creator>
  <cp:lastModifiedBy>Christel THOMAS</cp:lastModifiedBy>
  <cp:revision>2</cp:revision>
  <cp:lastPrinted>2022-11-24T14:47:00Z</cp:lastPrinted>
  <dcterms:created xsi:type="dcterms:W3CDTF">2022-12-15T16:56:00Z</dcterms:created>
  <dcterms:modified xsi:type="dcterms:W3CDTF">2022-12-15T16:56:00Z</dcterms:modified>
</cp:coreProperties>
</file>