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1A54EC" w14:paraId="28BE9B00" w14:textId="77777777" w:rsidTr="000D4511">
        <w:trPr>
          <w:trHeight w:val="828"/>
        </w:trPr>
        <w:tc>
          <w:tcPr>
            <w:tcW w:w="1985" w:type="dxa"/>
            <w:vMerge w:val="restart"/>
            <w:tcBorders>
              <w:top w:val="nil"/>
              <w:left w:val="nil"/>
              <w:bottom w:val="nil"/>
              <w:right w:val="single" w:sz="4" w:space="0" w:color="auto"/>
            </w:tcBorders>
          </w:tcPr>
          <w:p w14:paraId="0558EDA3" w14:textId="77777777" w:rsidR="001A54EC" w:rsidRDefault="001A54EC" w:rsidP="000D4511">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45FA6C3D" wp14:editId="33172AA4">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3FA1441B" w14:textId="77777777" w:rsidR="001A54EC" w:rsidRDefault="001A54EC" w:rsidP="000D4511">
            <w:pPr>
              <w:jc w:val="center"/>
              <w:rPr>
                <w:rFonts w:ascii="Calibri" w:hAnsi="Calibri" w:cs="Calibri"/>
                <w:b/>
                <w:bCs/>
              </w:rPr>
            </w:pPr>
            <w:r w:rsidRPr="00862D76">
              <w:rPr>
                <w:rFonts w:ascii="Calibri" w:hAnsi="Calibri" w:cs="Calibri"/>
                <w:sz w:val="36"/>
                <w:szCs w:val="36"/>
              </w:rPr>
              <w:t>SAISINE DU COMITÉ SOCIAL TERRITORIAL (CST)</w:t>
            </w:r>
          </w:p>
        </w:tc>
      </w:tr>
      <w:tr w:rsidR="001A54EC" w14:paraId="311F8F7E" w14:textId="77777777" w:rsidTr="000D4511">
        <w:trPr>
          <w:trHeight w:val="852"/>
        </w:trPr>
        <w:tc>
          <w:tcPr>
            <w:tcW w:w="1985" w:type="dxa"/>
            <w:vMerge/>
            <w:tcBorders>
              <w:top w:val="nil"/>
              <w:left w:val="nil"/>
              <w:bottom w:val="nil"/>
              <w:right w:val="single" w:sz="4" w:space="0" w:color="auto"/>
            </w:tcBorders>
          </w:tcPr>
          <w:p w14:paraId="334D04A6" w14:textId="77777777" w:rsidR="001A54EC" w:rsidRDefault="001A54EC" w:rsidP="000D4511">
            <w:pPr>
              <w:jc w:val="center"/>
              <w:rPr>
                <w:rFonts w:ascii="Calibri" w:hAnsi="Calibri" w:cs="Calibri"/>
                <w:b/>
                <w:bCs/>
              </w:rPr>
            </w:pPr>
          </w:p>
        </w:tc>
        <w:tc>
          <w:tcPr>
            <w:tcW w:w="7796" w:type="dxa"/>
            <w:tcBorders>
              <w:left w:val="single" w:sz="4" w:space="0" w:color="auto"/>
            </w:tcBorders>
            <w:vAlign w:val="center"/>
          </w:tcPr>
          <w:p w14:paraId="2CB8303E" w14:textId="14206BAF" w:rsidR="001A54EC" w:rsidRPr="0081650D" w:rsidRDefault="001A54EC"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Mise en place du dispositif de la journée de solidarité</w:t>
            </w:r>
          </w:p>
        </w:tc>
      </w:tr>
    </w:tbl>
    <w:p w14:paraId="22D0ADDE" w14:textId="77777777" w:rsidR="001A54EC" w:rsidRDefault="001A54EC" w:rsidP="001A54EC">
      <w:pPr>
        <w:jc w:val="center"/>
        <w:rPr>
          <w:rFonts w:ascii="Calibri" w:hAnsi="Calibri" w:cs="Calibri"/>
          <w:b/>
          <w:bCs/>
        </w:rPr>
      </w:pPr>
    </w:p>
    <w:p w14:paraId="3AAAD000" w14:textId="77777777" w:rsidR="001A54EC" w:rsidRDefault="001A54EC" w:rsidP="001A54EC">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4E93D650" w14:textId="77777777" w:rsidR="00F94D0F" w:rsidRPr="00594AF1" w:rsidRDefault="00F94D0F" w:rsidP="00ED51B5">
      <w:pPr>
        <w:pBdr>
          <w:top w:val="single" w:sz="4" w:space="1" w:color="auto"/>
          <w:left w:val="single" w:sz="4" w:space="4" w:color="auto"/>
          <w:bottom w:val="single" w:sz="4" w:space="1" w:color="auto"/>
          <w:right w:val="single" w:sz="4" w:space="4" w:color="auto"/>
        </w:pBdr>
        <w:tabs>
          <w:tab w:val="left" w:pos="5220"/>
        </w:tabs>
        <w:autoSpaceDE w:val="0"/>
        <w:autoSpaceDN w:val="0"/>
        <w:adjustRightInd w:val="0"/>
        <w:spacing w:after="60"/>
        <w:rPr>
          <w:rFonts w:asciiTheme="minorHAnsi" w:hAnsiTheme="minorHAnsi" w:cstheme="minorHAnsi"/>
          <w:b/>
          <w:bCs/>
          <w:sz w:val="22"/>
          <w:szCs w:val="22"/>
          <w:u w:val="single"/>
        </w:rPr>
      </w:pPr>
      <w:r w:rsidRPr="00594AF1">
        <w:rPr>
          <w:rFonts w:asciiTheme="minorHAnsi" w:hAnsiTheme="minorHAnsi" w:cstheme="minorHAnsi"/>
          <w:b/>
          <w:bCs/>
          <w:sz w:val="22"/>
          <w:szCs w:val="22"/>
          <w:u w:val="single"/>
        </w:rPr>
        <w:t>Références :</w:t>
      </w:r>
    </w:p>
    <w:p w14:paraId="27A7C9F3" w14:textId="77777777" w:rsidR="00F94D0F" w:rsidRPr="00594AF1" w:rsidRDefault="00F94D0F" w:rsidP="00ED51B5">
      <w:pPr>
        <w:pBdr>
          <w:top w:val="single" w:sz="4" w:space="1" w:color="auto"/>
          <w:left w:val="single" w:sz="4" w:space="4" w:color="auto"/>
          <w:bottom w:val="single" w:sz="4" w:space="1" w:color="auto"/>
          <w:right w:val="single" w:sz="4" w:space="4" w:color="auto"/>
        </w:pBdr>
        <w:tabs>
          <w:tab w:val="left" w:pos="5220"/>
        </w:tabs>
        <w:autoSpaceDE w:val="0"/>
        <w:autoSpaceDN w:val="0"/>
        <w:adjustRightInd w:val="0"/>
        <w:rPr>
          <w:rFonts w:asciiTheme="minorHAnsi" w:hAnsiTheme="minorHAnsi" w:cstheme="minorHAnsi"/>
          <w:sz w:val="22"/>
          <w:szCs w:val="22"/>
        </w:rPr>
      </w:pPr>
      <w:r w:rsidRPr="00594AF1">
        <w:rPr>
          <w:rFonts w:asciiTheme="minorHAnsi" w:hAnsiTheme="minorHAnsi" w:cstheme="minorHAnsi"/>
          <w:sz w:val="22"/>
          <w:szCs w:val="22"/>
        </w:rPr>
        <w:t>Code général de la Fonction Publique,</w:t>
      </w:r>
      <w:r w:rsidRPr="00594AF1">
        <w:rPr>
          <w:rFonts w:asciiTheme="minorHAnsi" w:hAnsiTheme="minorHAnsi" w:cstheme="minorHAnsi"/>
          <w:bCs/>
          <w:sz w:val="22"/>
          <w:szCs w:val="22"/>
        </w:rPr>
        <w:t xml:space="preserve"> notamment ses articles</w:t>
      </w:r>
      <w:r w:rsidRPr="00594AF1">
        <w:rPr>
          <w:rFonts w:asciiTheme="minorHAnsi" w:hAnsiTheme="minorHAnsi" w:cstheme="minorHAnsi"/>
          <w:sz w:val="22"/>
          <w:szCs w:val="22"/>
        </w:rPr>
        <w:t xml:space="preserve"> L621-11 et L621-12</w:t>
      </w:r>
    </w:p>
    <w:p w14:paraId="6AFB3209" w14:textId="77777777" w:rsidR="00F94D0F" w:rsidRPr="00594AF1" w:rsidRDefault="00F94D0F" w:rsidP="00ED51B5">
      <w:pPr>
        <w:pBdr>
          <w:top w:val="single" w:sz="4" w:space="1" w:color="auto"/>
          <w:left w:val="single" w:sz="4" w:space="4" w:color="auto"/>
          <w:bottom w:val="single" w:sz="4" w:space="1" w:color="auto"/>
          <w:right w:val="single" w:sz="4" w:space="4" w:color="auto"/>
        </w:pBdr>
        <w:tabs>
          <w:tab w:val="left" w:pos="1560"/>
        </w:tabs>
        <w:spacing w:line="240" w:lineRule="atLeast"/>
        <w:jc w:val="both"/>
        <w:rPr>
          <w:rFonts w:asciiTheme="minorHAnsi" w:hAnsiTheme="minorHAnsi" w:cstheme="minorHAnsi"/>
          <w:iCs/>
          <w:sz w:val="22"/>
          <w:szCs w:val="22"/>
        </w:rPr>
      </w:pPr>
      <w:r w:rsidRPr="00594AF1">
        <w:rPr>
          <w:rFonts w:asciiTheme="minorHAnsi" w:hAnsiTheme="minorHAnsi" w:cstheme="minorHAnsi"/>
          <w:iCs/>
          <w:sz w:val="22"/>
          <w:szCs w:val="22"/>
        </w:rPr>
        <w:t>Circulaire CDG 77 04.12 DM du 15 juillet 2004 mise à jour avril 2008 Journée de solidarité.</w:t>
      </w:r>
    </w:p>
    <w:p w14:paraId="41BB7D67" w14:textId="49C0FF49" w:rsidR="00F94D0F" w:rsidRPr="00594AF1" w:rsidRDefault="00F94D0F" w:rsidP="00594AF1">
      <w:pPr>
        <w:tabs>
          <w:tab w:val="left" w:pos="1560"/>
        </w:tabs>
        <w:spacing w:before="120"/>
        <w:jc w:val="both"/>
        <w:rPr>
          <w:rFonts w:asciiTheme="minorHAnsi" w:hAnsiTheme="minorHAnsi" w:cstheme="minorHAnsi"/>
          <w:iCs/>
          <w:sz w:val="22"/>
          <w:szCs w:val="22"/>
        </w:rPr>
      </w:pPr>
      <w:r w:rsidRPr="00594AF1">
        <w:rPr>
          <w:rFonts w:asciiTheme="minorHAnsi" w:hAnsiTheme="minorHAnsi" w:cstheme="minorHAnsi"/>
          <w:iCs/>
          <w:sz w:val="22"/>
          <w:szCs w:val="22"/>
        </w:rPr>
        <w:t xml:space="preserve">La journée de solidarité mentionnée à l'article </w:t>
      </w:r>
      <w:hyperlink r:id="rId11" w:history="1">
        <w:r w:rsidRPr="00594AF1">
          <w:rPr>
            <w:rFonts w:asciiTheme="minorHAnsi" w:hAnsiTheme="minorHAnsi" w:cstheme="minorHAnsi"/>
            <w:iCs/>
            <w:sz w:val="22"/>
            <w:szCs w:val="22"/>
          </w:rPr>
          <w:t xml:space="preserve">L. 3133-7 </w:t>
        </w:r>
      </w:hyperlink>
      <w:r w:rsidRPr="00594AF1">
        <w:rPr>
          <w:rFonts w:asciiTheme="minorHAnsi" w:hAnsiTheme="minorHAnsi" w:cstheme="minorHAnsi"/>
          <w:iCs/>
          <w:sz w:val="22"/>
          <w:szCs w:val="22"/>
        </w:rPr>
        <w:t>du code du travail est fixée dans les conditions suivantes :</w:t>
      </w:r>
    </w:p>
    <w:p w14:paraId="50C6B541" w14:textId="77777777" w:rsidR="00F94D0F" w:rsidRPr="00594AF1" w:rsidRDefault="00F94D0F" w:rsidP="00ED51B5">
      <w:pPr>
        <w:tabs>
          <w:tab w:val="left" w:pos="1560"/>
        </w:tabs>
        <w:spacing w:after="120" w:line="240" w:lineRule="atLeast"/>
        <w:jc w:val="both"/>
        <w:rPr>
          <w:rFonts w:asciiTheme="minorHAnsi" w:hAnsiTheme="minorHAnsi" w:cstheme="minorHAnsi"/>
          <w:iCs/>
          <w:sz w:val="22"/>
          <w:szCs w:val="22"/>
        </w:rPr>
      </w:pPr>
      <w:r w:rsidRPr="00594AF1">
        <w:rPr>
          <w:rFonts w:asciiTheme="minorHAnsi" w:hAnsiTheme="minorHAnsi" w:cstheme="minorHAnsi"/>
          <w:iCs/>
          <w:sz w:val="22"/>
          <w:szCs w:val="22"/>
        </w:rPr>
        <w:t xml:space="preserve">- dans la fonction publique territoriale, par une délibération de l'organe exécutif de l'assemblée territoriale compétente, </w:t>
      </w:r>
      <w:r w:rsidRPr="00594AF1">
        <w:rPr>
          <w:rFonts w:asciiTheme="minorHAnsi" w:hAnsiTheme="minorHAnsi" w:cstheme="minorHAnsi"/>
          <w:b/>
          <w:bCs/>
          <w:iCs/>
          <w:sz w:val="22"/>
          <w:szCs w:val="22"/>
        </w:rPr>
        <w:t>après avis du comité social territorial</w:t>
      </w:r>
      <w:r w:rsidRPr="00594AF1">
        <w:rPr>
          <w:rFonts w:asciiTheme="minorHAnsi" w:hAnsiTheme="minorHAnsi" w:cstheme="minorHAnsi"/>
          <w:iCs/>
          <w:sz w:val="22"/>
          <w:szCs w:val="22"/>
        </w:rPr>
        <w:t xml:space="preserve">. </w:t>
      </w:r>
    </w:p>
    <w:p w14:paraId="72245A79" w14:textId="7BFA1AC9" w:rsidR="00F94D0F" w:rsidRPr="00594AF1" w:rsidRDefault="007A4D48" w:rsidP="00EA554C">
      <w:pPr>
        <w:tabs>
          <w:tab w:val="left" w:pos="1560"/>
        </w:tabs>
        <w:jc w:val="both"/>
        <w:rPr>
          <w:rFonts w:asciiTheme="minorHAnsi" w:hAnsiTheme="minorHAnsi" w:cstheme="minorHAnsi"/>
          <w:iCs/>
          <w:sz w:val="22"/>
          <w:szCs w:val="22"/>
        </w:rPr>
      </w:pPr>
      <w:r w:rsidRPr="00594AF1">
        <w:rPr>
          <w:rFonts w:asciiTheme="minorHAnsi" w:hAnsiTheme="minorHAnsi" w:cstheme="minorHAnsi"/>
          <w:iCs/>
          <w:sz w:val="22"/>
          <w:szCs w:val="22"/>
        </w:rPr>
        <w:t>La</w:t>
      </w:r>
      <w:r w:rsidR="00F94D0F" w:rsidRPr="00594AF1">
        <w:rPr>
          <w:rFonts w:asciiTheme="minorHAnsi" w:hAnsiTheme="minorHAnsi" w:cstheme="minorHAnsi"/>
          <w:iCs/>
          <w:sz w:val="22"/>
          <w:szCs w:val="22"/>
        </w:rPr>
        <w:t xml:space="preserve"> journée de solidarité peut être accomplie selon les modalités suivantes : </w:t>
      </w:r>
    </w:p>
    <w:p w14:paraId="77AFC851" w14:textId="77777777" w:rsidR="00F94D0F" w:rsidRPr="00594AF1" w:rsidRDefault="00F94D0F" w:rsidP="00ED51B5">
      <w:pPr>
        <w:tabs>
          <w:tab w:val="left" w:pos="1560"/>
        </w:tabs>
        <w:spacing w:line="240" w:lineRule="atLeast"/>
        <w:jc w:val="both"/>
        <w:rPr>
          <w:rFonts w:asciiTheme="minorHAnsi" w:hAnsiTheme="minorHAnsi" w:cstheme="minorHAnsi"/>
          <w:iCs/>
          <w:sz w:val="22"/>
          <w:szCs w:val="22"/>
        </w:rPr>
      </w:pPr>
      <w:r w:rsidRPr="00594AF1">
        <w:rPr>
          <w:rFonts w:asciiTheme="minorHAnsi" w:hAnsiTheme="minorHAnsi" w:cstheme="minorHAnsi"/>
          <w:iCs/>
          <w:sz w:val="22"/>
          <w:szCs w:val="22"/>
        </w:rPr>
        <w:t xml:space="preserve">1° Le travail d'un jour férié précédemment chômé </w:t>
      </w:r>
      <w:r w:rsidRPr="00594AF1">
        <w:rPr>
          <w:rFonts w:asciiTheme="minorHAnsi" w:hAnsiTheme="minorHAnsi" w:cstheme="minorHAnsi"/>
          <w:b/>
          <w:bCs/>
          <w:iCs/>
          <w:sz w:val="22"/>
          <w:szCs w:val="22"/>
        </w:rPr>
        <w:t>autre que le 1er mai</w:t>
      </w:r>
      <w:r w:rsidRPr="00594AF1">
        <w:rPr>
          <w:rFonts w:asciiTheme="minorHAnsi" w:hAnsiTheme="minorHAnsi" w:cstheme="minorHAnsi"/>
          <w:iCs/>
          <w:sz w:val="22"/>
          <w:szCs w:val="22"/>
        </w:rPr>
        <w:t xml:space="preserve"> ; </w:t>
      </w:r>
    </w:p>
    <w:p w14:paraId="2DA4CF14" w14:textId="77777777" w:rsidR="00F94D0F" w:rsidRPr="00594AF1" w:rsidRDefault="00F94D0F" w:rsidP="00ED51B5">
      <w:pPr>
        <w:tabs>
          <w:tab w:val="left" w:pos="1560"/>
        </w:tabs>
        <w:spacing w:line="240" w:lineRule="atLeast"/>
        <w:jc w:val="both"/>
        <w:rPr>
          <w:rFonts w:asciiTheme="minorHAnsi" w:hAnsiTheme="minorHAnsi" w:cstheme="minorHAnsi"/>
          <w:iCs/>
          <w:sz w:val="22"/>
          <w:szCs w:val="22"/>
        </w:rPr>
      </w:pPr>
      <w:r w:rsidRPr="00594AF1">
        <w:rPr>
          <w:rFonts w:asciiTheme="minorHAnsi" w:hAnsiTheme="minorHAnsi" w:cstheme="minorHAnsi"/>
          <w:iCs/>
          <w:sz w:val="22"/>
          <w:szCs w:val="22"/>
        </w:rPr>
        <w:t xml:space="preserve">2° Le travail d'un jour de réduction du temps de travail tel que prévu par les règles en vigueur ; </w:t>
      </w:r>
    </w:p>
    <w:p w14:paraId="26A8EB4A" w14:textId="77777777" w:rsidR="00F94D0F" w:rsidRPr="00594AF1" w:rsidRDefault="00F94D0F" w:rsidP="007A4D48">
      <w:pPr>
        <w:tabs>
          <w:tab w:val="left" w:pos="1560"/>
        </w:tabs>
        <w:spacing w:after="120"/>
        <w:jc w:val="both"/>
        <w:rPr>
          <w:rFonts w:asciiTheme="minorHAnsi" w:hAnsiTheme="minorHAnsi" w:cstheme="minorHAnsi"/>
          <w:sz w:val="22"/>
          <w:szCs w:val="22"/>
        </w:rPr>
      </w:pPr>
      <w:r w:rsidRPr="00594AF1">
        <w:rPr>
          <w:rFonts w:asciiTheme="minorHAnsi" w:hAnsiTheme="minorHAnsi" w:cstheme="minorHAnsi"/>
          <w:iCs/>
          <w:sz w:val="22"/>
          <w:szCs w:val="22"/>
        </w:rPr>
        <w:t xml:space="preserve">3° Toute autre modalité permettant le travail de sept heures précédemment non travaillées, </w:t>
      </w:r>
      <w:r w:rsidRPr="00594AF1">
        <w:rPr>
          <w:rFonts w:asciiTheme="minorHAnsi" w:hAnsiTheme="minorHAnsi" w:cstheme="minorHAnsi"/>
          <w:b/>
          <w:bCs/>
          <w:iCs/>
          <w:sz w:val="22"/>
          <w:szCs w:val="22"/>
        </w:rPr>
        <w:t>à</w:t>
      </w:r>
      <w:r w:rsidRPr="00594AF1">
        <w:rPr>
          <w:rFonts w:asciiTheme="minorHAnsi" w:hAnsiTheme="minorHAnsi" w:cstheme="minorHAnsi"/>
          <w:b/>
          <w:bCs/>
          <w:sz w:val="22"/>
          <w:szCs w:val="22"/>
        </w:rPr>
        <w:t xml:space="preserve"> l'exclusion des jours de congé annuel</w:t>
      </w:r>
      <w:r w:rsidRPr="00594AF1">
        <w:rPr>
          <w:rFonts w:asciiTheme="minorHAnsi" w:hAnsiTheme="minorHAnsi" w:cstheme="minorHAnsi"/>
          <w:sz w:val="22"/>
          <w:szCs w:val="22"/>
        </w:rPr>
        <w:t>.</w:t>
      </w:r>
    </w:p>
    <w:p w14:paraId="39573220" w14:textId="77777777" w:rsidR="00F94D0F" w:rsidRPr="00594AF1" w:rsidRDefault="00F94D0F" w:rsidP="00ED51B5">
      <w:pPr>
        <w:tabs>
          <w:tab w:val="left" w:pos="1560"/>
        </w:tabs>
        <w:spacing w:line="240" w:lineRule="atLeast"/>
        <w:jc w:val="both"/>
        <w:rPr>
          <w:rFonts w:asciiTheme="minorHAnsi" w:hAnsiTheme="minorHAnsi" w:cstheme="minorHAnsi"/>
          <w:sz w:val="22"/>
          <w:szCs w:val="22"/>
        </w:rPr>
      </w:pPr>
      <w:r w:rsidRPr="00594AF1">
        <w:rPr>
          <w:rFonts w:asciiTheme="minorHAnsi" w:hAnsiTheme="minorHAnsi" w:cstheme="minorHAnsi"/>
          <w:sz w:val="22"/>
          <w:szCs w:val="22"/>
        </w:rPr>
        <w:t>La réforme ouvre, par ailleurs la possibilité de fractionner la réalisation de la journée solidarité (3°). La délibération fixe les modalités d’organisation du fractionnement (à dates fixées d’avance, ou déterminées par l’autorité hiérarchique, ou au choix de l’agent).</w:t>
      </w:r>
    </w:p>
    <w:p w14:paraId="612AD0F6" w14:textId="77777777" w:rsidR="00F94D0F" w:rsidRPr="00594AF1" w:rsidRDefault="00F94D0F" w:rsidP="00ED51B5">
      <w:pPr>
        <w:tabs>
          <w:tab w:val="left" w:pos="1560"/>
        </w:tabs>
        <w:spacing w:line="240" w:lineRule="atLeast"/>
        <w:jc w:val="both"/>
        <w:rPr>
          <w:rFonts w:asciiTheme="minorHAnsi" w:hAnsiTheme="minorHAnsi" w:cstheme="minorHAnsi"/>
          <w:sz w:val="22"/>
          <w:szCs w:val="22"/>
        </w:rPr>
      </w:pPr>
      <w:r w:rsidRPr="00594AF1">
        <w:rPr>
          <w:rFonts w:asciiTheme="minorHAnsi" w:hAnsiTheme="minorHAnsi" w:cstheme="minorHAnsi"/>
          <w:sz w:val="22"/>
          <w:szCs w:val="22"/>
        </w:rPr>
        <w:t>S’agissant des agents exerçant leurs fonctions à temps partiel, à temps non complet ou à temps incomplet, les sept heures de cette journée sont proratisées par rapport à la quotité de temps de travail correspondante.</w:t>
      </w:r>
    </w:p>
    <w:p w14:paraId="0D3A0B22" w14:textId="77777777" w:rsidR="00A759BF" w:rsidRPr="00594AF1" w:rsidRDefault="00A759BF" w:rsidP="007F3A9D">
      <w:pPr>
        <w:jc w:val="center"/>
        <w:rPr>
          <w:rFonts w:asciiTheme="minorHAnsi" w:hAnsiTheme="minorHAnsi" w:cstheme="minorHAnsi"/>
          <w:sz w:val="16"/>
          <w:szCs w:val="16"/>
        </w:rPr>
      </w:pPr>
    </w:p>
    <w:p w14:paraId="44AD36B0" w14:textId="77777777" w:rsidR="00693A9C" w:rsidRPr="00594AF1" w:rsidRDefault="00693A9C"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16"/>
          <w:szCs w:val="16"/>
          <w:u w:val="single"/>
        </w:rPr>
      </w:pPr>
    </w:p>
    <w:p w14:paraId="0A43D0A8" w14:textId="63656A55" w:rsidR="00C05166" w:rsidRPr="00594AF1"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594AF1">
        <w:rPr>
          <w:rFonts w:asciiTheme="minorHAnsi" w:hAnsiTheme="minorHAnsi" w:cstheme="minorHAnsi"/>
          <w:b/>
          <w:bCs/>
          <w:sz w:val="22"/>
          <w:szCs w:val="22"/>
          <w:u w:val="single"/>
        </w:rPr>
        <w:t>COLLECTIVIT</w:t>
      </w:r>
      <w:r w:rsidR="005E10CA" w:rsidRPr="00594AF1">
        <w:rPr>
          <w:rFonts w:asciiTheme="minorHAnsi" w:hAnsiTheme="minorHAnsi" w:cstheme="minorHAnsi"/>
          <w:b/>
          <w:bCs/>
          <w:sz w:val="22"/>
          <w:szCs w:val="22"/>
          <w:u w:val="single"/>
        </w:rPr>
        <w:t>É</w:t>
      </w:r>
      <w:r w:rsidRPr="00594AF1">
        <w:rPr>
          <w:rFonts w:asciiTheme="minorHAnsi" w:hAnsiTheme="minorHAnsi" w:cstheme="minorHAnsi"/>
          <w:sz w:val="22"/>
          <w:szCs w:val="22"/>
        </w:rPr>
        <w:t> : …………………………………</w:t>
      </w:r>
      <w:r w:rsidR="00843F11" w:rsidRPr="00594AF1">
        <w:rPr>
          <w:rFonts w:asciiTheme="minorHAnsi" w:hAnsiTheme="minorHAnsi" w:cstheme="minorHAnsi"/>
          <w:sz w:val="22"/>
          <w:szCs w:val="22"/>
        </w:rPr>
        <w:t>…………</w:t>
      </w:r>
      <w:proofErr w:type="gramStart"/>
      <w:r w:rsidR="00843F11" w:rsidRPr="00594AF1">
        <w:rPr>
          <w:rFonts w:asciiTheme="minorHAnsi" w:hAnsiTheme="minorHAnsi" w:cstheme="minorHAnsi"/>
          <w:sz w:val="22"/>
          <w:szCs w:val="22"/>
        </w:rPr>
        <w:t>…….</w:t>
      </w:r>
      <w:proofErr w:type="gramEnd"/>
      <w:r w:rsidRPr="00594AF1">
        <w:rPr>
          <w:rFonts w:asciiTheme="minorHAnsi" w:hAnsiTheme="minorHAnsi" w:cstheme="minorHAnsi"/>
          <w:sz w:val="22"/>
          <w:szCs w:val="22"/>
        </w:rPr>
        <w:t xml:space="preserve">…………………  </w:t>
      </w:r>
      <w:r w:rsidR="00843F11" w:rsidRPr="00594AF1">
        <w:rPr>
          <w:rFonts w:asciiTheme="minorHAnsi" w:hAnsiTheme="minorHAnsi" w:cstheme="minorHAnsi"/>
          <w:sz w:val="22"/>
          <w:szCs w:val="22"/>
        </w:rPr>
        <w:t xml:space="preserve">    </w:t>
      </w:r>
      <w:r w:rsidRPr="00594AF1">
        <w:rPr>
          <w:rFonts w:asciiTheme="minorHAnsi" w:hAnsiTheme="minorHAnsi" w:cstheme="minorHAnsi"/>
          <w:sz w:val="22"/>
          <w:szCs w:val="22"/>
        </w:rPr>
        <w:t>Nombre d’habitants :</w:t>
      </w:r>
      <w:r w:rsidR="007D02A3" w:rsidRPr="00594AF1">
        <w:rPr>
          <w:rFonts w:asciiTheme="minorHAnsi" w:hAnsiTheme="minorHAnsi" w:cstheme="minorHAnsi"/>
          <w:sz w:val="22"/>
          <w:szCs w:val="22"/>
        </w:rPr>
        <w:t xml:space="preserve"> </w:t>
      </w:r>
      <w:r w:rsidRPr="00594AF1">
        <w:rPr>
          <w:rFonts w:asciiTheme="minorHAnsi" w:hAnsiTheme="minorHAnsi" w:cstheme="minorHAnsi"/>
          <w:sz w:val="22"/>
          <w:szCs w:val="22"/>
        </w:rPr>
        <w:t>………………</w:t>
      </w:r>
      <w:proofErr w:type="gramStart"/>
      <w:r w:rsidRPr="00594AF1">
        <w:rPr>
          <w:rFonts w:asciiTheme="minorHAnsi" w:hAnsiTheme="minorHAnsi" w:cstheme="minorHAnsi"/>
          <w:sz w:val="22"/>
          <w:szCs w:val="22"/>
        </w:rPr>
        <w:t>…</w:t>
      </w:r>
      <w:r w:rsidR="00941076" w:rsidRPr="00594AF1">
        <w:rPr>
          <w:rFonts w:asciiTheme="minorHAnsi" w:hAnsiTheme="minorHAnsi" w:cstheme="minorHAnsi"/>
          <w:sz w:val="22"/>
          <w:szCs w:val="22"/>
        </w:rPr>
        <w:t>….</w:t>
      </w:r>
      <w:proofErr w:type="gramEnd"/>
      <w:r w:rsidR="00941076" w:rsidRPr="00594AF1">
        <w:rPr>
          <w:rFonts w:asciiTheme="minorHAnsi" w:hAnsiTheme="minorHAnsi" w:cstheme="minorHAnsi"/>
          <w:sz w:val="22"/>
          <w:szCs w:val="22"/>
        </w:rPr>
        <w:t>.</w:t>
      </w:r>
      <w:r w:rsidRPr="00594AF1">
        <w:rPr>
          <w:rFonts w:asciiTheme="minorHAnsi" w:hAnsiTheme="minorHAnsi" w:cstheme="minorHAnsi"/>
          <w:sz w:val="22"/>
          <w:szCs w:val="22"/>
        </w:rPr>
        <w:t>…………</w:t>
      </w:r>
    </w:p>
    <w:p w14:paraId="66A86B43" w14:textId="09056C11" w:rsidR="00C05166" w:rsidRPr="00594AF1"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16"/>
          <w:szCs w:val="16"/>
        </w:rPr>
      </w:pPr>
      <w:r w:rsidRPr="00594AF1">
        <w:rPr>
          <w:rFonts w:asciiTheme="minorHAnsi" w:hAnsiTheme="minorHAnsi" w:cstheme="minorHAnsi"/>
          <w:i/>
          <w:iCs/>
          <w:sz w:val="22"/>
          <w:szCs w:val="22"/>
        </w:rPr>
        <w:t xml:space="preserve">  </w:t>
      </w:r>
    </w:p>
    <w:p w14:paraId="6627C5F3" w14:textId="1685564A" w:rsidR="00C05166" w:rsidRPr="00594AF1"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594AF1">
        <w:rPr>
          <w:rFonts w:asciiTheme="minorHAnsi" w:hAnsiTheme="minorHAnsi" w:cstheme="minorHAnsi"/>
          <w:sz w:val="22"/>
          <w:szCs w:val="22"/>
        </w:rPr>
        <w:t>Nom et Coordonnées de la personne en charge du dossier : ………</w:t>
      </w:r>
      <w:r w:rsidR="00843F11" w:rsidRPr="00594AF1">
        <w:rPr>
          <w:rFonts w:asciiTheme="minorHAnsi" w:hAnsiTheme="minorHAnsi" w:cstheme="minorHAnsi"/>
          <w:sz w:val="22"/>
          <w:szCs w:val="22"/>
        </w:rPr>
        <w:t>…………</w:t>
      </w:r>
      <w:proofErr w:type="gramStart"/>
      <w:r w:rsidR="00843F11" w:rsidRPr="00594AF1">
        <w:rPr>
          <w:rFonts w:asciiTheme="minorHAnsi" w:hAnsiTheme="minorHAnsi" w:cstheme="minorHAnsi"/>
          <w:sz w:val="22"/>
          <w:szCs w:val="22"/>
        </w:rPr>
        <w:t>……</w:t>
      </w:r>
      <w:r w:rsidR="00B25BDB" w:rsidRPr="00594AF1">
        <w:rPr>
          <w:rFonts w:asciiTheme="minorHAnsi" w:hAnsiTheme="minorHAnsi" w:cstheme="minorHAnsi"/>
          <w:sz w:val="22"/>
          <w:szCs w:val="22"/>
        </w:rPr>
        <w:t>.</w:t>
      </w:r>
      <w:proofErr w:type="gramEnd"/>
      <w:r w:rsidR="00843F11" w:rsidRPr="00594AF1">
        <w:rPr>
          <w:rFonts w:asciiTheme="minorHAnsi" w:hAnsiTheme="minorHAnsi" w:cstheme="minorHAnsi"/>
          <w:sz w:val="22"/>
          <w:szCs w:val="22"/>
        </w:rPr>
        <w:t>………</w:t>
      </w:r>
      <w:r w:rsidRPr="00594AF1">
        <w:rPr>
          <w:rFonts w:asciiTheme="minorHAnsi" w:hAnsiTheme="minorHAnsi" w:cstheme="minorHAnsi"/>
          <w:sz w:val="22"/>
          <w:szCs w:val="22"/>
        </w:rPr>
        <w:t>………………………</w:t>
      </w:r>
      <w:proofErr w:type="gramStart"/>
      <w:r w:rsidRPr="00594AF1">
        <w:rPr>
          <w:rFonts w:asciiTheme="minorHAnsi" w:hAnsiTheme="minorHAnsi" w:cstheme="minorHAnsi"/>
          <w:sz w:val="22"/>
          <w:szCs w:val="22"/>
        </w:rPr>
        <w:t>…</w:t>
      </w:r>
      <w:r w:rsidR="00941076" w:rsidRPr="00594AF1">
        <w:rPr>
          <w:rFonts w:asciiTheme="minorHAnsi" w:hAnsiTheme="minorHAnsi" w:cstheme="minorHAnsi"/>
          <w:sz w:val="22"/>
          <w:szCs w:val="22"/>
        </w:rPr>
        <w:t>….</w:t>
      </w:r>
      <w:proofErr w:type="gramEnd"/>
      <w:r w:rsidR="00941076" w:rsidRPr="00594AF1">
        <w:rPr>
          <w:rFonts w:asciiTheme="minorHAnsi" w:hAnsiTheme="minorHAnsi" w:cstheme="minorHAnsi"/>
          <w:sz w:val="22"/>
          <w:szCs w:val="22"/>
        </w:rPr>
        <w:t>.</w:t>
      </w:r>
      <w:r w:rsidRPr="00594AF1">
        <w:rPr>
          <w:rFonts w:asciiTheme="minorHAnsi" w:hAnsiTheme="minorHAnsi" w:cstheme="minorHAnsi"/>
          <w:sz w:val="22"/>
          <w:szCs w:val="22"/>
        </w:rPr>
        <w:t>…………</w:t>
      </w:r>
    </w:p>
    <w:p w14:paraId="1EE1E89A" w14:textId="422E9A39" w:rsidR="005F2D7D" w:rsidRPr="00594AF1"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16"/>
          <w:szCs w:val="16"/>
        </w:rPr>
      </w:pPr>
    </w:p>
    <w:p w14:paraId="10DF59C5" w14:textId="300FB5AF" w:rsidR="00843F11" w:rsidRPr="00594AF1"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594AF1">
        <w:rPr>
          <w:rFonts w:asciiTheme="minorHAnsi" w:hAnsiTheme="minorHAnsi" w:cstheme="minorHAnsi"/>
          <w:sz w:val="22"/>
          <w:szCs w:val="22"/>
        </w:rPr>
        <w:t>Tél :  ……………………………………………….        Courriel :    …………………………………………………………………</w:t>
      </w:r>
      <w:proofErr w:type="gramStart"/>
      <w:r w:rsidRPr="00594AF1">
        <w:rPr>
          <w:rFonts w:asciiTheme="minorHAnsi" w:hAnsiTheme="minorHAnsi" w:cstheme="minorHAnsi"/>
          <w:sz w:val="22"/>
          <w:szCs w:val="22"/>
        </w:rPr>
        <w:t>…</w:t>
      </w:r>
      <w:r w:rsidR="00941076" w:rsidRPr="00594AF1">
        <w:rPr>
          <w:rFonts w:asciiTheme="minorHAnsi" w:hAnsiTheme="minorHAnsi" w:cstheme="minorHAnsi"/>
          <w:sz w:val="22"/>
          <w:szCs w:val="22"/>
        </w:rPr>
        <w:t>….</w:t>
      </w:r>
      <w:proofErr w:type="gramEnd"/>
      <w:r w:rsidR="00941076" w:rsidRPr="00594AF1">
        <w:rPr>
          <w:rFonts w:asciiTheme="minorHAnsi" w:hAnsiTheme="minorHAnsi" w:cstheme="minorHAnsi"/>
          <w:sz w:val="22"/>
          <w:szCs w:val="22"/>
        </w:rPr>
        <w:t>.</w:t>
      </w:r>
      <w:r w:rsidRPr="00594AF1">
        <w:rPr>
          <w:rFonts w:asciiTheme="minorHAnsi" w:hAnsiTheme="minorHAnsi" w:cstheme="minorHAnsi"/>
          <w:sz w:val="22"/>
          <w:szCs w:val="22"/>
        </w:rPr>
        <w:t>……</w:t>
      </w:r>
      <w:proofErr w:type="gramStart"/>
      <w:r w:rsidRPr="00594AF1">
        <w:rPr>
          <w:rFonts w:asciiTheme="minorHAnsi" w:hAnsiTheme="minorHAnsi" w:cstheme="minorHAnsi"/>
          <w:sz w:val="22"/>
          <w:szCs w:val="22"/>
        </w:rPr>
        <w:t>…….</w:t>
      </w:r>
      <w:proofErr w:type="gramEnd"/>
      <w:r w:rsidRPr="00594AF1">
        <w:rPr>
          <w:rFonts w:asciiTheme="minorHAnsi" w:hAnsiTheme="minorHAnsi" w:cstheme="minorHAnsi"/>
          <w:sz w:val="22"/>
          <w:szCs w:val="22"/>
        </w:rPr>
        <w:t>.</w:t>
      </w:r>
    </w:p>
    <w:p w14:paraId="5BA50FF2" w14:textId="536AC5AF" w:rsidR="005F2D7D" w:rsidRPr="00594AF1"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66619300" w14:textId="22A76655" w:rsidR="005F2D7D" w:rsidRPr="00594AF1"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594AF1">
        <w:rPr>
          <w:rFonts w:asciiTheme="minorHAnsi" w:hAnsiTheme="minorHAnsi" w:cstheme="minorHAnsi"/>
          <w:sz w:val="22"/>
          <w:szCs w:val="22"/>
        </w:rPr>
        <w:t>Nombre de fonctionnaires : Titulaires</w:t>
      </w:r>
      <w:r w:rsidR="00335926" w:rsidRPr="00594AF1">
        <w:rPr>
          <w:rFonts w:asciiTheme="minorHAnsi" w:hAnsiTheme="minorHAnsi" w:cstheme="minorHAnsi"/>
          <w:sz w:val="22"/>
          <w:szCs w:val="22"/>
        </w:rPr>
        <w:t>/Stagiaires</w:t>
      </w:r>
      <w:r w:rsidR="000F710B" w:rsidRPr="00594AF1">
        <w:rPr>
          <w:rFonts w:asciiTheme="minorHAnsi" w:hAnsiTheme="minorHAnsi" w:cstheme="minorHAnsi"/>
          <w:sz w:val="22"/>
          <w:szCs w:val="22"/>
        </w:rPr>
        <w:t xml:space="preserve"> :  </w:t>
      </w:r>
      <w:r w:rsidRPr="00594AF1">
        <w:rPr>
          <w:rFonts w:asciiTheme="minorHAnsi" w:hAnsiTheme="minorHAnsi" w:cstheme="minorHAnsi"/>
          <w:sz w:val="22"/>
          <w:szCs w:val="22"/>
        </w:rPr>
        <w:t>…………………………………</w:t>
      </w:r>
      <w:r w:rsidR="00843F11" w:rsidRPr="00594AF1">
        <w:rPr>
          <w:rFonts w:asciiTheme="minorHAnsi" w:hAnsiTheme="minorHAnsi" w:cstheme="minorHAnsi"/>
          <w:sz w:val="22"/>
          <w:szCs w:val="22"/>
        </w:rPr>
        <w:t xml:space="preserve"> </w:t>
      </w:r>
    </w:p>
    <w:p w14:paraId="485149E8" w14:textId="77777777" w:rsidR="005F2D7D" w:rsidRPr="00594AF1"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718D1A20" w14:textId="5685D726" w:rsidR="005F2D7D" w:rsidRPr="00594AF1"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594AF1">
        <w:rPr>
          <w:rFonts w:asciiTheme="minorHAnsi" w:hAnsiTheme="minorHAnsi" w:cstheme="minorHAnsi"/>
          <w:sz w:val="22"/>
          <w:szCs w:val="22"/>
        </w:rPr>
        <w:t xml:space="preserve">Nombre de contractuels : </w:t>
      </w:r>
      <w:r w:rsidR="00B25BDB" w:rsidRPr="00594AF1">
        <w:rPr>
          <w:rFonts w:asciiTheme="minorHAnsi" w:hAnsiTheme="minorHAnsi" w:cstheme="minorHAnsi"/>
          <w:sz w:val="22"/>
          <w:szCs w:val="22"/>
        </w:rPr>
        <w:t xml:space="preserve"> </w:t>
      </w:r>
      <w:r w:rsidRPr="00594AF1">
        <w:rPr>
          <w:rFonts w:asciiTheme="minorHAnsi" w:hAnsiTheme="minorHAnsi" w:cstheme="minorHAnsi"/>
          <w:sz w:val="22"/>
          <w:szCs w:val="22"/>
        </w:rPr>
        <w:t>……………………………</w:t>
      </w:r>
      <w:r w:rsidR="00843F11" w:rsidRPr="00594AF1">
        <w:rPr>
          <w:rFonts w:asciiTheme="minorHAnsi" w:hAnsiTheme="minorHAnsi" w:cstheme="minorHAnsi"/>
          <w:sz w:val="22"/>
          <w:szCs w:val="22"/>
        </w:rPr>
        <w:t xml:space="preserve">               </w:t>
      </w:r>
      <w:r w:rsidR="00B25BDB" w:rsidRPr="00594AF1">
        <w:rPr>
          <w:rFonts w:asciiTheme="minorHAnsi" w:hAnsiTheme="minorHAnsi" w:cstheme="minorHAnsi"/>
          <w:sz w:val="22"/>
          <w:szCs w:val="22"/>
        </w:rPr>
        <w:t xml:space="preserve">Nbre d’agents de droit privé :  </w:t>
      </w:r>
      <w:r w:rsidRPr="00594AF1">
        <w:rPr>
          <w:rFonts w:asciiTheme="minorHAnsi" w:hAnsiTheme="minorHAnsi" w:cstheme="minorHAnsi"/>
          <w:sz w:val="22"/>
          <w:szCs w:val="22"/>
        </w:rPr>
        <w:t>…………………</w:t>
      </w:r>
      <w:r w:rsidR="00941076" w:rsidRPr="00594AF1">
        <w:rPr>
          <w:rFonts w:asciiTheme="minorHAnsi" w:hAnsiTheme="minorHAnsi" w:cstheme="minorHAnsi"/>
          <w:sz w:val="22"/>
          <w:szCs w:val="22"/>
        </w:rPr>
        <w:t>…..</w:t>
      </w:r>
      <w:r w:rsidRPr="00594AF1">
        <w:rPr>
          <w:rFonts w:asciiTheme="minorHAnsi" w:hAnsiTheme="minorHAnsi" w:cstheme="minorHAnsi"/>
          <w:sz w:val="22"/>
          <w:szCs w:val="22"/>
        </w:rPr>
        <w:t>……….…..</w:t>
      </w:r>
    </w:p>
    <w:p w14:paraId="4D303D74" w14:textId="77777777" w:rsidR="005F2D7D" w:rsidRPr="00594AF1"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594AF1">
        <w:rPr>
          <w:rFonts w:asciiTheme="minorHAnsi" w:hAnsiTheme="minorHAnsi" w:cstheme="minorHAnsi"/>
          <w:sz w:val="22"/>
          <w:szCs w:val="22"/>
        </w:rPr>
        <w:tab/>
      </w:r>
      <w:r w:rsidRPr="00594AF1">
        <w:rPr>
          <w:rFonts w:asciiTheme="minorHAnsi" w:hAnsiTheme="minorHAnsi" w:cstheme="minorHAnsi"/>
          <w:sz w:val="22"/>
          <w:szCs w:val="22"/>
        </w:rPr>
        <w:tab/>
      </w:r>
      <w:r w:rsidRPr="00594AF1">
        <w:rPr>
          <w:rFonts w:asciiTheme="minorHAnsi" w:hAnsiTheme="minorHAnsi" w:cstheme="minorHAnsi"/>
          <w:sz w:val="22"/>
          <w:szCs w:val="22"/>
        </w:rPr>
        <w:tab/>
      </w:r>
      <w:r w:rsidRPr="00594AF1">
        <w:rPr>
          <w:rFonts w:asciiTheme="minorHAnsi" w:hAnsiTheme="minorHAnsi" w:cstheme="minorHAnsi"/>
          <w:sz w:val="22"/>
          <w:szCs w:val="22"/>
        </w:rPr>
        <w:tab/>
      </w:r>
    </w:p>
    <w:p w14:paraId="5A363741" w14:textId="2BB4617F" w:rsidR="007E2151" w:rsidRPr="00594AF1" w:rsidRDefault="007E2151" w:rsidP="00941076">
      <w:pPr>
        <w:pStyle w:val="En-tte"/>
        <w:tabs>
          <w:tab w:val="clear" w:pos="4536"/>
          <w:tab w:val="clear" w:pos="9072"/>
        </w:tabs>
        <w:rPr>
          <w:rFonts w:asciiTheme="minorHAnsi" w:hAnsiTheme="minorHAnsi" w:cstheme="minorHAnsi"/>
          <w:sz w:val="16"/>
          <w:szCs w:val="16"/>
        </w:rPr>
      </w:pPr>
    </w:p>
    <w:p w14:paraId="34CB4656" w14:textId="77777777" w:rsidR="00594AF1" w:rsidRPr="00594AF1" w:rsidRDefault="00594AF1" w:rsidP="00594AF1">
      <w:pPr>
        <w:autoSpaceDE w:val="0"/>
        <w:autoSpaceDN w:val="0"/>
        <w:adjustRightInd w:val="0"/>
        <w:ind w:right="-416"/>
        <w:rPr>
          <w:rFonts w:asciiTheme="minorHAnsi" w:hAnsiTheme="minorHAnsi" w:cstheme="minorHAnsi"/>
          <w:b/>
          <w:bCs/>
          <w:u w:val="single"/>
        </w:rPr>
      </w:pPr>
    </w:p>
    <w:p w14:paraId="0A222D54" w14:textId="2EB6C5B4" w:rsidR="00594AF1" w:rsidRPr="00594AF1" w:rsidRDefault="00B93E40" w:rsidP="00594AF1">
      <w:pPr>
        <w:autoSpaceDE w:val="0"/>
        <w:autoSpaceDN w:val="0"/>
        <w:adjustRightInd w:val="0"/>
        <w:spacing w:after="240"/>
        <w:ind w:right="-414"/>
        <w:rPr>
          <w:rFonts w:asciiTheme="minorHAnsi" w:hAnsiTheme="minorHAnsi" w:cstheme="minorHAnsi"/>
          <w:b/>
          <w:bCs/>
          <w:sz w:val="22"/>
          <w:szCs w:val="28"/>
        </w:rPr>
      </w:pPr>
      <w:r w:rsidRPr="00594AF1">
        <w:rPr>
          <w:rFonts w:asciiTheme="minorHAnsi" w:hAnsiTheme="minorHAnsi" w:cstheme="minorHAnsi"/>
          <w:b/>
          <w:bCs/>
          <w:u w:val="single"/>
        </w:rPr>
        <w:t xml:space="preserve">Dispositif retenu </w:t>
      </w:r>
      <w:proofErr w:type="gramStart"/>
      <w:r w:rsidRPr="00594AF1">
        <w:rPr>
          <w:rFonts w:asciiTheme="minorHAnsi" w:hAnsiTheme="minorHAnsi" w:cstheme="minorHAnsi"/>
        </w:rPr>
        <w:t>:</w:t>
      </w:r>
      <w:r w:rsidR="00594AF1" w:rsidRPr="00594AF1">
        <w:rPr>
          <w:rFonts w:asciiTheme="minorHAnsi" w:hAnsiTheme="minorHAnsi" w:cstheme="minorHAnsi"/>
          <w:b/>
          <w:bCs/>
          <w:sz w:val="22"/>
          <w:szCs w:val="28"/>
          <w:vertAlign w:val="superscript"/>
        </w:rPr>
        <w:t xml:space="preserve">  (</w:t>
      </w:r>
      <w:proofErr w:type="gramEnd"/>
      <w:r w:rsidR="00594AF1" w:rsidRPr="00594AF1">
        <w:rPr>
          <w:rFonts w:asciiTheme="minorHAnsi" w:hAnsiTheme="minorHAnsi" w:cstheme="minorHAnsi"/>
          <w:b/>
          <w:bCs/>
          <w:sz w:val="22"/>
          <w:szCs w:val="28"/>
          <w:vertAlign w:val="superscript"/>
        </w:rPr>
        <w:t>1)</w:t>
      </w:r>
      <w:r w:rsidR="00594AF1" w:rsidRPr="00594AF1">
        <w:rPr>
          <w:rFonts w:asciiTheme="minorHAnsi" w:hAnsiTheme="minorHAnsi" w:cstheme="minorHAnsi"/>
          <w:b/>
          <w:bCs/>
          <w:sz w:val="22"/>
          <w:szCs w:val="28"/>
        </w:rPr>
        <w:t xml:space="preserve"> </w:t>
      </w:r>
      <w:r w:rsidR="00594AF1" w:rsidRPr="00594AF1">
        <w:rPr>
          <w:rFonts w:asciiTheme="minorHAnsi" w:hAnsiTheme="minorHAnsi" w:cstheme="minorHAnsi"/>
          <w:b/>
          <w:bCs/>
          <w:sz w:val="20"/>
          <w:szCs w:val="28"/>
        </w:rPr>
        <w:t>Cocher la case correspondante.</w:t>
      </w:r>
    </w:p>
    <w:p w14:paraId="43742BD1" w14:textId="410BAD0A" w:rsidR="00B93E40" w:rsidRPr="00594AF1" w:rsidRDefault="00240CD5" w:rsidP="007B66A2">
      <w:pPr>
        <w:tabs>
          <w:tab w:val="left" w:leader="dot" w:pos="7020"/>
          <w:tab w:val="left" w:leader="dot" w:pos="10206"/>
        </w:tabs>
        <w:jc w:val="both"/>
        <w:rPr>
          <w:rFonts w:asciiTheme="minorHAnsi" w:hAnsiTheme="minorHAnsi" w:cstheme="minorHAnsi"/>
          <w:szCs w:val="32"/>
        </w:rPr>
      </w:pPr>
      <w:sdt>
        <w:sdtPr>
          <w:rPr>
            <w:rFonts w:asciiTheme="minorHAnsi" w:hAnsiTheme="minorHAnsi" w:cstheme="minorHAnsi"/>
            <w:sz w:val="28"/>
            <w:szCs w:val="28"/>
          </w:rPr>
          <w:id w:val="-1429648685"/>
          <w14:checkbox>
            <w14:checked w14:val="0"/>
            <w14:checkedState w14:val="2612" w14:font="MS Gothic"/>
            <w14:uncheckedState w14:val="2610" w14:font="MS Gothic"/>
          </w14:checkbox>
        </w:sdtPr>
        <w:sdtEndPr/>
        <w:sdtContent>
          <w:r w:rsidR="007B66A2" w:rsidRPr="001A54EC">
            <w:rPr>
              <w:rFonts w:ascii="Segoe UI Symbol" w:eastAsia="MS Gothic" w:hAnsi="Segoe UI Symbol" w:cs="Segoe UI Symbol"/>
              <w:sz w:val="28"/>
              <w:szCs w:val="28"/>
            </w:rPr>
            <w:t>☐</w:t>
          </w:r>
        </w:sdtContent>
      </w:sdt>
      <w:r w:rsidR="00B93E40" w:rsidRPr="00594AF1">
        <w:rPr>
          <w:rFonts w:asciiTheme="minorHAnsi" w:hAnsiTheme="minorHAnsi" w:cstheme="minorHAnsi"/>
          <w:b/>
          <w:bCs/>
          <w:sz w:val="22"/>
          <w:szCs w:val="28"/>
          <w:vertAlign w:val="superscript"/>
        </w:rPr>
        <w:t>(1)</w:t>
      </w:r>
      <w:r w:rsidR="00B93E40" w:rsidRPr="00594AF1">
        <w:rPr>
          <w:rFonts w:asciiTheme="minorHAnsi" w:hAnsiTheme="minorHAnsi" w:cstheme="minorHAnsi"/>
          <w:szCs w:val="28"/>
        </w:rPr>
        <w:t xml:space="preserve"> </w:t>
      </w:r>
      <w:r w:rsidR="00B93E40" w:rsidRPr="00594AF1">
        <w:rPr>
          <w:rFonts w:asciiTheme="minorHAnsi" w:hAnsiTheme="minorHAnsi" w:cstheme="minorHAnsi"/>
          <w:iCs/>
          <w:sz w:val="22"/>
        </w:rPr>
        <w:t xml:space="preserve">Le travail d'un jour férié précédemment chômé </w:t>
      </w:r>
      <w:r w:rsidR="00B93E40" w:rsidRPr="00594AF1">
        <w:rPr>
          <w:rFonts w:asciiTheme="minorHAnsi" w:hAnsiTheme="minorHAnsi" w:cstheme="minorHAnsi"/>
          <w:b/>
          <w:bCs/>
          <w:iCs/>
          <w:sz w:val="22"/>
        </w:rPr>
        <w:t>autre que le 1er mai *</w:t>
      </w:r>
      <w:r w:rsidR="00B93E40" w:rsidRPr="00594AF1">
        <w:rPr>
          <w:rFonts w:asciiTheme="minorHAnsi" w:hAnsiTheme="minorHAnsi" w:cstheme="minorHAnsi"/>
          <w:iCs/>
          <w:sz w:val="22"/>
        </w:rPr>
        <w:t xml:space="preserve"> : </w:t>
      </w:r>
      <w:r w:rsidR="00B93E40" w:rsidRPr="00594AF1">
        <w:rPr>
          <w:rFonts w:asciiTheme="minorHAnsi" w:hAnsiTheme="minorHAnsi" w:cstheme="minorHAnsi"/>
          <w:iCs/>
          <w:sz w:val="22"/>
        </w:rPr>
        <w:tab/>
      </w:r>
      <w:r w:rsidR="00215F93" w:rsidRPr="00594AF1">
        <w:rPr>
          <w:rFonts w:asciiTheme="minorHAnsi" w:hAnsiTheme="minorHAnsi" w:cstheme="minorHAnsi"/>
          <w:iCs/>
          <w:sz w:val="22"/>
        </w:rPr>
        <w:t>…………………………</w:t>
      </w:r>
      <w:proofErr w:type="gramStart"/>
      <w:r w:rsidR="00215F93" w:rsidRPr="00594AF1">
        <w:rPr>
          <w:rFonts w:asciiTheme="minorHAnsi" w:hAnsiTheme="minorHAnsi" w:cstheme="minorHAnsi"/>
          <w:iCs/>
          <w:sz w:val="22"/>
        </w:rPr>
        <w:t>…….</w:t>
      </w:r>
      <w:proofErr w:type="gramEnd"/>
      <w:r w:rsidR="00215F93" w:rsidRPr="00594AF1">
        <w:rPr>
          <w:rFonts w:asciiTheme="minorHAnsi" w:hAnsiTheme="minorHAnsi" w:cstheme="minorHAnsi"/>
          <w:iCs/>
          <w:sz w:val="22"/>
        </w:rPr>
        <w:t>.</w:t>
      </w:r>
    </w:p>
    <w:p w14:paraId="5AC1D69A" w14:textId="6B6FC107" w:rsidR="00B93E40" w:rsidRPr="00594AF1" w:rsidRDefault="00240CD5" w:rsidP="007B66A2">
      <w:pPr>
        <w:jc w:val="both"/>
        <w:rPr>
          <w:rFonts w:asciiTheme="minorHAnsi" w:hAnsiTheme="minorHAnsi" w:cstheme="minorHAnsi"/>
          <w:szCs w:val="32"/>
        </w:rPr>
      </w:pPr>
      <w:sdt>
        <w:sdtPr>
          <w:rPr>
            <w:rFonts w:asciiTheme="minorHAnsi" w:hAnsiTheme="minorHAnsi" w:cstheme="minorHAnsi"/>
            <w:b/>
            <w:bCs/>
            <w:sz w:val="28"/>
            <w:szCs w:val="28"/>
          </w:rPr>
          <w:id w:val="1851977406"/>
          <w14:checkbox>
            <w14:checked w14:val="0"/>
            <w14:checkedState w14:val="2612" w14:font="MS Gothic"/>
            <w14:uncheckedState w14:val="2610" w14:font="MS Gothic"/>
          </w14:checkbox>
        </w:sdtPr>
        <w:sdtEndPr/>
        <w:sdtContent>
          <w:r w:rsidR="007B66A2" w:rsidRPr="00594AF1">
            <w:rPr>
              <w:rFonts w:ascii="Segoe UI Symbol" w:eastAsia="MS Gothic" w:hAnsi="Segoe UI Symbol" w:cs="Segoe UI Symbol"/>
              <w:b/>
              <w:bCs/>
              <w:sz w:val="28"/>
              <w:szCs w:val="28"/>
            </w:rPr>
            <w:t>☐</w:t>
          </w:r>
        </w:sdtContent>
      </w:sdt>
      <w:r w:rsidR="00B93E40" w:rsidRPr="00594AF1">
        <w:rPr>
          <w:rFonts w:asciiTheme="minorHAnsi" w:hAnsiTheme="minorHAnsi" w:cstheme="minorHAnsi"/>
          <w:b/>
          <w:bCs/>
          <w:sz w:val="22"/>
          <w:szCs w:val="28"/>
          <w:vertAlign w:val="superscript"/>
        </w:rPr>
        <w:t>(1)</w:t>
      </w:r>
      <w:r w:rsidR="00B93E40" w:rsidRPr="00594AF1">
        <w:rPr>
          <w:rFonts w:asciiTheme="minorHAnsi" w:hAnsiTheme="minorHAnsi" w:cstheme="minorHAnsi"/>
          <w:szCs w:val="28"/>
        </w:rPr>
        <w:t xml:space="preserve"> </w:t>
      </w:r>
      <w:r w:rsidR="00B93E40" w:rsidRPr="00594AF1">
        <w:rPr>
          <w:rFonts w:asciiTheme="minorHAnsi" w:hAnsiTheme="minorHAnsi" w:cstheme="minorHAnsi"/>
          <w:iCs/>
          <w:sz w:val="22"/>
        </w:rPr>
        <w:t>Le travail d'un jour de réduction du temps de travail (ARTT)</w:t>
      </w:r>
    </w:p>
    <w:bookmarkStart w:id="0" w:name="_Hlk127555180"/>
    <w:p w14:paraId="5952BE71" w14:textId="360B0EEA" w:rsidR="00B93E40" w:rsidRPr="00594AF1" w:rsidRDefault="00240CD5" w:rsidP="007B66A2">
      <w:pPr>
        <w:tabs>
          <w:tab w:val="left" w:leader="dot" w:pos="10206"/>
        </w:tabs>
        <w:jc w:val="both"/>
        <w:rPr>
          <w:rFonts w:asciiTheme="minorHAnsi" w:hAnsiTheme="minorHAnsi" w:cstheme="minorHAnsi"/>
          <w:b/>
          <w:bCs/>
          <w:iCs/>
          <w:sz w:val="22"/>
        </w:rPr>
      </w:pPr>
      <w:sdt>
        <w:sdtPr>
          <w:rPr>
            <w:rFonts w:asciiTheme="minorHAnsi" w:hAnsiTheme="minorHAnsi" w:cstheme="minorHAnsi"/>
            <w:sz w:val="28"/>
            <w:szCs w:val="28"/>
          </w:rPr>
          <w:id w:val="667223444"/>
          <w14:checkbox>
            <w14:checked w14:val="0"/>
            <w14:checkedState w14:val="2612" w14:font="MS Gothic"/>
            <w14:uncheckedState w14:val="2610" w14:font="MS Gothic"/>
          </w14:checkbox>
        </w:sdtPr>
        <w:sdtEndPr/>
        <w:sdtContent>
          <w:r w:rsidR="007B66A2" w:rsidRPr="001A54EC">
            <w:rPr>
              <w:rFonts w:ascii="Segoe UI Symbol" w:eastAsia="MS Gothic" w:hAnsi="Segoe UI Symbol" w:cs="Segoe UI Symbol"/>
              <w:sz w:val="28"/>
              <w:szCs w:val="28"/>
            </w:rPr>
            <w:t>☐</w:t>
          </w:r>
        </w:sdtContent>
      </w:sdt>
      <w:bookmarkEnd w:id="0"/>
      <w:r w:rsidR="00B93E40" w:rsidRPr="00594AF1">
        <w:rPr>
          <w:rFonts w:asciiTheme="minorHAnsi" w:hAnsiTheme="minorHAnsi" w:cstheme="minorHAnsi"/>
          <w:b/>
          <w:bCs/>
          <w:sz w:val="22"/>
          <w:szCs w:val="28"/>
          <w:vertAlign w:val="superscript"/>
        </w:rPr>
        <w:t>(1)</w:t>
      </w:r>
      <w:r w:rsidR="00B93E40" w:rsidRPr="00594AF1">
        <w:rPr>
          <w:rFonts w:asciiTheme="minorHAnsi" w:hAnsiTheme="minorHAnsi" w:cstheme="minorHAnsi"/>
          <w:szCs w:val="28"/>
        </w:rPr>
        <w:t xml:space="preserve"> </w:t>
      </w:r>
      <w:r w:rsidR="00B93E40" w:rsidRPr="00594AF1">
        <w:rPr>
          <w:rFonts w:asciiTheme="minorHAnsi" w:hAnsiTheme="minorHAnsi" w:cstheme="minorHAnsi"/>
          <w:iCs/>
          <w:sz w:val="22"/>
        </w:rPr>
        <w:t xml:space="preserve">Toute autre modalité permettant le travail de sept heures précédemment non travaillées </w:t>
      </w:r>
      <w:r w:rsidR="00B93E40" w:rsidRPr="00594AF1">
        <w:rPr>
          <w:rFonts w:asciiTheme="minorHAnsi" w:hAnsiTheme="minorHAnsi" w:cstheme="minorHAnsi"/>
          <w:b/>
          <w:bCs/>
          <w:iCs/>
          <w:sz w:val="22"/>
        </w:rPr>
        <w:t>(indiquer ci-dessous le dispositif choisi qui doit être précis dans ses modalités et son suivi) :</w:t>
      </w:r>
    </w:p>
    <w:p w14:paraId="5660CF7D" w14:textId="77777777" w:rsidR="00B93E40" w:rsidRPr="00594AF1" w:rsidRDefault="00B93E40" w:rsidP="00B93E40">
      <w:pPr>
        <w:tabs>
          <w:tab w:val="left" w:leader="dot" w:pos="10206"/>
        </w:tabs>
        <w:jc w:val="both"/>
        <w:rPr>
          <w:rFonts w:asciiTheme="minorHAnsi" w:hAnsiTheme="minorHAnsi" w:cstheme="minorHAnsi"/>
          <w:iCs/>
          <w:sz w:val="22"/>
        </w:rPr>
      </w:pPr>
      <w:r w:rsidRPr="00594AF1">
        <w:rPr>
          <w:rFonts w:asciiTheme="minorHAnsi" w:hAnsiTheme="minorHAnsi" w:cstheme="minorHAnsi"/>
          <w:iCs/>
          <w:sz w:val="22"/>
        </w:rPr>
        <w:tab/>
      </w:r>
    </w:p>
    <w:p w14:paraId="5B04D177" w14:textId="77777777" w:rsidR="00B93E40" w:rsidRPr="00594AF1" w:rsidRDefault="00B93E40" w:rsidP="00B93E40">
      <w:pPr>
        <w:tabs>
          <w:tab w:val="left" w:leader="dot" w:pos="10206"/>
        </w:tabs>
        <w:jc w:val="both"/>
        <w:rPr>
          <w:rFonts w:asciiTheme="minorHAnsi" w:hAnsiTheme="minorHAnsi" w:cstheme="minorHAnsi"/>
          <w:iCs/>
          <w:sz w:val="22"/>
        </w:rPr>
      </w:pPr>
      <w:r w:rsidRPr="00594AF1">
        <w:rPr>
          <w:rFonts w:asciiTheme="minorHAnsi" w:hAnsiTheme="minorHAnsi" w:cstheme="minorHAnsi"/>
          <w:iCs/>
          <w:sz w:val="22"/>
        </w:rPr>
        <w:tab/>
      </w:r>
    </w:p>
    <w:p w14:paraId="62E4A103" w14:textId="77777777" w:rsidR="00B93E40" w:rsidRPr="00594AF1" w:rsidRDefault="00B93E40" w:rsidP="00B93E40">
      <w:pPr>
        <w:tabs>
          <w:tab w:val="left" w:leader="dot" w:pos="10206"/>
        </w:tabs>
        <w:jc w:val="both"/>
        <w:rPr>
          <w:rFonts w:asciiTheme="minorHAnsi" w:hAnsiTheme="minorHAnsi" w:cstheme="minorHAnsi"/>
          <w:iCs/>
          <w:sz w:val="22"/>
        </w:rPr>
      </w:pPr>
      <w:bookmarkStart w:id="1" w:name="_Hlk128132409"/>
      <w:r w:rsidRPr="00594AF1">
        <w:rPr>
          <w:rFonts w:asciiTheme="minorHAnsi" w:hAnsiTheme="minorHAnsi" w:cstheme="minorHAnsi"/>
          <w:iCs/>
          <w:sz w:val="22"/>
        </w:rPr>
        <w:tab/>
      </w:r>
      <w:bookmarkEnd w:id="1"/>
    </w:p>
    <w:p w14:paraId="144DF59F" w14:textId="6AF8B680" w:rsidR="004D5D41" w:rsidRPr="00594AF1" w:rsidRDefault="00594AF1" w:rsidP="00B93E40">
      <w:pPr>
        <w:autoSpaceDE w:val="0"/>
        <w:autoSpaceDN w:val="0"/>
        <w:adjustRightInd w:val="0"/>
        <w:ind w:right="-416"/>
        <w:rPr>
          <w:rFonts w:asciiTheme="minorHAnsi" w:hAnsiTheme="minorHAnsi" w:cstheme="minorHAnsi"/>
          <w:b/>
          <w:bCs/>
          <w:sz w:val="22"/>
          <w:szCs w:val="28"/>
          <w:vertAlign w:val="superscript"/>
        </w:rPr>
      </w:pPr>
      <w:r>
        <w:rPr>
          <w:rFonts w:asciiTheme="minorHAnsi" w:hAnsiTheme="minorHAnsi" w:cstheme="minorHAnsi"/>
          <w:iCs/>
          <w:sz w:val="22"/>
        </w:rPr>
        <w:t>…………………………………………………………………………………………………………………………………………………………………………</w:t>
      </w:r>
      <w:r w:rsidRPr="00594AF1">
        <w:rPr>
          <w:rFonts w:asciiTheme="minorHAnsi" w:hAnsiTheme="minorHAnsi" w:cstheme="minorHAnsi"/>
          <w:iCs/>
          <w:sz w:val="22"/>
        </w:rPr>
        <w:tab/>
      </w:r>
    </w:p>
    <w:p w14:paraId="2D1F61F9" w14:textId="77777777" w:rsidR="004D5D41" w:rsidRPr="00594AF1" w:rsidRDefault="004D5D41" w:rsidP="00B93E40">
      <w:pPr>
        <w:autoSpaceDE w:val="0"/>
        <w:autoSpaceDN w:val="0"/>
        <w:adjustRightInd w:val="0"/>
        <w:ind w:right="-416"/>
        <w:rPr>
          <w:rFonts w:asciiTheme="minorHAnsi" w:hAnsiTheme="minorHAnsi" w:cstheme="minorHAnsi"/>
          <w:b/>
          <w:bCs/>
          <w:sz w:val="22"/>
          <w:szCs w:val="28"/>
          <w:vertAlign w:val="superscript"/>
        </w:rPr>
      </w:pPr>
    </w:p>
    <w:p w14:paraId="6280864D" w14:textId="77777777" w:rsidR="004D5D41" w:rsidRPr="00594AF1" w:rsidRDefault="004D5D41" w:rsidP="00B93E40">
      <w:pPr>
        <w:autoSpaceDE w:val="0"/>
        <w:autoSpaceDN w:val="0"/>
        <w:adjustRightInd w:val="0"/>
        <w:ind w:right="-416"/>
        <w:rPr>
          <w:rFonts w:asciiTheme="minorHAnsi" w:hAnsiTheme="minorHAnsi" w:cstheme="minorHAnsi"/>
          <w:b/>
          <w:bCs/>
          <w:sz w:val="22"/>
          <w:szCs w:val="28"/>
          <w:vertAlign w:val="superscript"/>
        </w:rPr>
      </w:pPr>
    </w:p>
    <w:p w14:paraId="623D793D" w14:textId="77777777" w:rsidR="00B93E40" w:rsidRPr="00594AF1" w:rsidRDefault="00B93E40" w:rsidP="00B772B8">
      <w:pPr>
        <w:ind w:left="5529"/>
        <w:rPr>
          <w:rFonts w:asciiTheme="minorHAnsi" w:hAnsiTheme="minorHAnsi" w:cstheme="minorHAnsi"/>
          <w:sz w:val="22"/>
          <w:szCs w:val="22"/>
        </w:rPr>
      </w:pPr>
    </w:p>
    <w:p w14:paraId="03FD7A28" w14:textId="77777777" w:rsidR="00B93E40" w:rsidRPr="00594AF1" w:rsidRDefault="00B93E40" w:rsidP="00B772B8">
      <w:pPr>
        <w:ind w:left="5529"/>
        <w:rPr>
          <w:rFonts w:asciiTheme="minorHAnsi" w:hAnsiTheme="minorHAnsi" w:cstheme="minorHAnsi"/>
          <w:sz w:val="22"/>
          <w:szCs w:val="22"/>
        </w:rPr>
      </w:pPr>
    </w:p>
    <w:p w14:paraId="347593F7" w14:textId="6B6104AE" w:rsidR="00B772B8" w:rsidRPr="00594AF1" w:rsidRDefault="00541630" w:rsidP="00B772B8">
      <w:pPr>
        <w:ind w:left="5529"/>
        <w:rPr>
          <w:rFonts w:asciiTheme="minorHAnsi" w:hAnsiTheme="minorHAnsi" w:cstheme="minorHAnsi"/>
          <w:sz w:val="22"/>
          <w:szCs w:val="22"/>
        </w:rPr>
      </w:pPr>
      <w:r w:rsidRPr="00594AF1">
        <w:rPr>
          <w:rFonts w:asciiTheme="minorHAnsi" w:hAnsiTheme="minorHAnsi" w:cstheme="minorHAnsi"/>
          <w:sz w:val="22"/>
          <w:szCs w:val="22"/>
        </w:rPr>
        <w:t>Fait à</w:t>
      </w:r>
    </w:p>
    <w:p w14:paraId="5F8F1D62" w14:textId="77777777" w:rsidR="00B772B8" w:rsidRPr="00594AF1" w:rsidRDefault="00B772B8" w:rsidP="00B772B8">
      <w:pPr>
        <w:ind w:left="5529"/>
        <w:rPr>
          <w:rFonts w:asciiTheme="minorHAnsi" w:hAnsiTheme="minorHAnsi" w:cstheme="minorHAnsi"/>
          <w:sz w:val="22"/>
          <w:szCs w:val="22"/>
        </w:rPr>
      </w:pPr>
      <w:r w:rsidRPr="00594AF1">
        <w:rPr>
          <w:rFonts w:asciiTheme="minorHAnsi" w:hAnsiTheme="minorHAnsi" w:cstheme="minorHAnsi"/>
          <w:sz w:val="22"/>
          <w:szCs w:val="22"/>
        </w:rPr>
        <w:lastRenderedPageBreak/>
        <w:t>L</w:t>
      </w:r>
      <w:r w:rsidR="00541630" w:rsidRPr="00594AF1">
        <w:rPr>
          <w:rFonts w:asciiTheme="minorHAnsi" w:hAnsiTheme="minorHAnsi" w:cstheme="minorHAnsi"/>
          <w:sz w:val="22"/>
          <w:szCs w:val="22"/>
        </w:rPr>
        <w:t>e</w:t>
      </w:r>
    </w:p>
    <w:p w14:paraId="311E9DC5" w14:textId="2F13E682" w:rsidR="00541630" w:rsidRPr="00594AF1" w:rsidRDefault="00B772B8" w:rsidP="00B772B8">
      <w:pPr>
        <w:ind w:left="5528"/>
        <w:rPr>
          <w:rFonts w:asciiTheme="minorHAnsi" w:hAnsiTheme="minorHAnsi" w:cstheme="minorHAnsi"/>
          <w:b/>
          <w:bCs/>
          <w:sz w:val="22"/>
          <w:szCs w:val="22"/>
        </w:rPr>
      </w:pPr>
      <w:r w:rsidRPr="00594AF1">
        <w:rPr>
          <w:rFonts w:asciiTheme="minorHAnsi" w:hAnsiTheme="minorHAnsi" w:cstheme="minorHAnsi"/>
          <w:b/>
          <w:bCs/>
          <w:sz w:val="22"/>
          <w:szCs w:val="22"/>
        </w:rPr>
        <w:t>L’autorité territoriale</w:t>
      </w:r>
      <w:bookmarkStart w:id="2" w:name="_Hlk117599028"/>
    </w:p>
    <w:p w14:paraId="48FB982B" w14:textId="21460F87" w:rsidR="00541630" w:rsidRPr="00594AF1" w:rsidRDefault="00B772B8" w:rsidP="00B772B8">
      <w:pPr>
        <w:pStyle w:val="Retraitcorpsdetexte2"/>
        <w:tabs>
          <w:tab w:val="left" w:leader="dot" w:pos="9923"/>
        </w:tabs>
        <w:spacing w:line="240" w:lineRule="auto"/>
        <w:ind w:left="5529"/>
        <w:contextualSpacing/>
        <w:rPr>
          <w:rFonts w:asciiTheme="minorHAnsi" w:hAnsiTheme="minorHAnsi" w:cstheme="minorHAnsi"/>
          <w:b/>
          <w:sz w:val="22"/>
          <w:szCs w:val="22"/>
        </w:rPr>
      </w:pPr>
      <w:r w:rsidRPr="00594AF1">
        <w:rPr>
          <w:rFonts w:asciiTheme="minorHAnsi" w:hAnsiTheme="minorHAnsi" w:cstheme="minorHAnsi"/>
          <w:bCs/>
          <w:sz w:val="22"/>
          <w:szCs w:val="22"/>
        </w:rPr>
        <w:t xml:space="preserve">  </w:t>
      </w:r>
      <w:r w:rsidR="00541630" w:rsidRPr="00594AF1">
        <w:rPr>
          <w:rFonts w:asciiTheme="minorHAnsi" w:hAnsiTheme="minorHAnsi" w:cstheme="minorHAnsi"/>
          <w:bCs/>
          <w:sz w:val="22"/>
          <w:szCs w:val="22"/>
        </w:rPr>
        <w:t>(Signature et cachet</w:t>
      </w:r>
      <w:r w:rsidR="00541630" w:rsidRPr="00594AF1">
        <w:rPr>
          <w:rFonts w:asciiTheme="minorHAnsi" w:hAnsiTheme="minorHAnsi" w:cstheme="minorHAnsi"/>
          <w:sz w:val="22"/>
          <w:szCs w:val="22"/>
        </w:rPr>
        <w:t>)</w:t>
      </w:r>
    </w:p>
    <w:p w14:paraId="68260772" w14:textId="77777777" w:rsidR="00B772B8" w:rsidRPr="00594AF1" w:rsidRDefault="00B772B8" w:rsidP="007E2151">
      <w:pPr>
        <w:pStyle w:val="En-tte"/>
        <w:tabs>
          <w:tab w:val="clear" w:pos="4536"/>
          <w:tab w:val="clear" w:pos="9072"/>
        </w:tabs>
        <w:rPr>
          <w:rFonts w:asciiTheme="minorHAnsi" w:hAnsiTheme="minorHAnsi" w:cstheme="minorHAnsi"/>
          <w:b/>
          <w:bCs/>
          <w:sz w:val="22"/>
          <w:szCs w:val="22"/>
          <w:u w:val="single"/>
        </w:rPr>
      </w:pPr>
    </w:p>
    <w:bookmarkEnd w:id="2"/>
    <w:p w14:paraId="16171ECF" w14:textId="77777777" w:rsidR="00B34D28" w:rsidRPr="00594AF1" w:rsidRDefault="00B34D28" w:rsidP="003C62FB">
      <w:pPr>
        <w:rPr>
          <w:rFonts w:asciiTheme="minorHAnsi" w:hAnsiTheme="minorHAnsi" w:cstheme="minorHAnsi"/>
          <w:b/>
          <w:bCs/>
          <w:i/>
          <w:iCs/>
          <w:sz w:val="22"/>
          <w:szCs w:val="22"/>
          <w:u w:val="single"/>
        </w:rPr>
      </w:pPr>
    </w:p>
    <w:p w14:paraId="46C4150F" w14:textId="6C73841B" w:rsidR="00B34D28" w:rsidRPr="00594AF1" w:rsidRDefault="00B34D28" w:rsidP="003C62FB">
      <w:pPr>
        <w:rPr>
          <w:rFonts w:asciiTheme="minorHAnsi" w:hAnsiTheme="minorHAnsi" w:cstheme="minorHAnsi"/>
          <w:b/>
          <w:bCs/>
          <w:i/>
          <w:iCs/>
          <w:sz w:val="22"/>
          <w:szCs w:val="22"/>
          <w:u w:val="single"/>
        </w:rPr>
      </w:pPr>
    </w:p>
    <w:p w14:paraId="269FECFB" w14:textId="605325AF" w:rsidR="00EC4873" w:rsidRPr="00594AF1" w:rsidRDefault="00EC4873" w:rsidP="003C62FB">
      <w:pPr>
        <w:rPr>
          <w:rFonts w:asciiTheme="minorHAnsi" w:hAnsiTheme="minorHAnsi" w:cstheme="minorHAnsi"/>
          <w:b/>
          <w:bCs/>
          <w:i/>
          <w:iCs/>
          <w:sz w:val="22"/>
          <w:szCs w:val="22"/>
          <w:u w:val="single"/>
        </w:rPr>
      </w:pPr>
    </w:p>
    <w:p w14:paraId="70D995DE" w14:textId="66576A0B" w:rsidR="00EC4873" w:rsidRPr="00594AF1" w:rsidRDefault="00EC4873" w:rsidP="003C62FB">
      <w:pPr>
        <w:rPr>
          <w:rFonts w:asciiTheme="minorHAnsi" w:hAnsiTheme="minorHAnsi" w:cstheme="minorHAnsi"/>
          <w:b/>
          <w:bCs/>
          <w:i/>
          <w:iCs/>
          <w:sz w:val="22"/>
          <w:szCs w:val="22"/>
          <w:u w:val="single"/>
        </w:rPr>
      </w:pPr>
    </w:p>
    <w:p w14:paraId="428C26B3" w14:textId="77777777" w:rsidR="00EC4873" w:rsidRPr="00594AF1" w:rsidRDefault="00EC4873" w:rsidP="003C62FB">
      <w:pPr>
        <w:rPr>
          <w:rFonts w:asciiTheme="minorHAnsi" w:hAnsiTheme="minorHAnsi" w:cstheme="minorHAnsi"/>
          <w:b/>
          <w:bCs/>
          <w:i/>
          <w:iCs/>
          <w:sz w:val="22"/>
          <w:szCs w:val="22"/>
          <w:u w:val="single"/>
        </w:rPr>
      </w:pPr>
    </w:p>
    <w:p w14:paraId="0B2312B7" w14:textId="77777777" w:rsidR="00B34D28" w:rsidRPr="00594AF1" w:rsidRDefault="00B34D28" w:rsidP="00B34D28">
      <w:pPr>
        <w:autoSpaceDE w:val="0"/>
        <w:autoSpaceDN w:val="0"/>
        <w:adjustRightInd w:val="0"/>
        <w:ind w:right="290"/>
        <w:jc w:val="both"/>
        <w:rPr>
          <w:rFonts w:asciiTheme="minorHAnsi" w:hAnsiTheme="minorHAnsi" w:cstheme="minorHAnsi"/>
          <w:b/>
          <w:bCs/>
          <w:i/>
          <w:iCs/>
          <w:sz w:val="22"/>
          <w:szCs w:val="22"/>
        </w:rPr>
      </w:pPr>
      <w:r w:rsidRPr="00594AF1">
        <w:rPr>
          <w:rFonts w:asciiTheme="minorHAnsi" w:hAnsiTheme="minorHAnsi" w:cstheme="minorHAnsi"/>
          <w:b/>
          <w:bCs/>
          <w:i/>
          <w:iCs/>
          <w:sz w:val="22"/>
          <w:szCs w:val="22"/>
        </w:rPr>
        <w:t>*</w:t>
      </w:r>
      <w:r w:rsidRPr="00594AF1">
        <w:rPr>
          <w:rFonts w:asciiTheme="minorHAnsi" w:hAnsiTheme="minorHAnsi" w:cstheme="minorHAnsi"/>
          <w:i/>
          <w:iCs/>
          <w:sz w:val="22"/>
          <w:szCs w:val="22"/>
        </w:rPr>
        <w:t xml:space="preserve"> </w:t>
      </w:r>
      <w:r w:rsidRPr="00594AF1">
        <w:rPr>
          <w:rFonts w:asciiTheme="minorHAnsi" w:hAnsiTheme="minorHAnsi" w:cstheme="minorHAnsi"/>
          <w:sz w:val="22"/>
          <w:szCs w:val="22"/>
        </w:rPr>
        <w:t>Il est précisé, qu’en l’état actuel de l’article L.3133.1 du code du travail, seuls 3 jours fériés sont des dates fixes (lundi de Pâques et de Pentecôte, jeudi de l’Ascension), les autres jours fériés (8 mai, 14 juillet, 11 novembre…) sont des jours fériés dits « glissants » qui d’une année sur l’autre changent de jour de la semaine.</w:t>
      </w:r>
    </w:p>
    <w:p w14:paraId="293E7765" w14:textId="77777777" w:rsidR="00B34D28" w:rsidRPr="00594AF1" w:rsidRDefault="00B34D28" w:rsidP="003C62FB">
      <w:pPr>
        <w:rPr>
          <w:rFonts w:asciiTheme="minorHAnsi" w:hAnsiTheme="minorHAnsi" w:cstheme="minorHAnsi"/>
          <w:b/>
          <w:bCs/>
          <w:i/>
          <w:iCs/>
          <w:sz w:val="22"/>
          <w:szCs w:val="22"/>
          <w:u w:val="single"/>
        </w:rPr>
      </w:pPr>
    </w:p>
    <w:p w14:paraId="6449B1B3" w14:textId="77777777" w:rsidR="00B34D28" w:rsidRPr="00594AF1" w:rsidRDefault="00B34D28" w:rsidP="003C62FB">
      <w:pPr>
        <w:rPr>
          <w:rFonts w:asciiTheme="minorHAnsi" w:hAnsiTheme="minorHAnsi" w:cstheme="minorHAnsi"/>
          <w:b/>
          <w:bCs/>
          <w:i/>
          <w:iCs/>
          <w:sz w:val="22"/>
          <w:szCs w:val="22"/>
          <w:u w:val="single"/>
        </w:rPr>
      </w:pPr>
    </w:p>
    <w:p w14:paraId="10A2CB95" w14:textId="77777777" w:rsidR="00B34D28" w:rsidRPr="00594AF1" w:rsidRDefault="00B34D28" w:rsidP="003C62FB">
      <w:pPr>
        <w:rPr>
          <w:rFonts w:asciiTheme="minorHAnsi" w:hAnsiTheme="minorHAnsi" w:cstheme="minorHAnsi"/>
          <w:b/>
          <w:bCs/>
          <w:i/>
          <w:iCs/>
          <w:sz w:val="22"/>
          <w:szCs w:val="22"/>
          <w:u w:val="single"/>
        </w:rPr>
      </w:pPr>
    </w:p>
    <w:p w14:paraId="5FC2EC87" w14:textId="77777777" w:rsidR="00B34D28" w:rsidRPr="00594AF1" w:rsidRDefault="00B34D28" w:rsidP="003C62FB">
      <w:pPr>
        <w:rPr>
          <w:rFonts w:asciiTheme="minorHAnsi" w:hAnsiTheme="minorHAnsi" w:cstheme="minorHAnsi"/>
          <w:b/>
          <w:bCs/>
          <w:i/>
          <w:iCs/>
          <w:sz w:val="22"/>
          <w:szCs w:val="22"/>
          <w:u w:val="single"/>
        </w:rPr>
      </w:pPr>
    </w:p>
    <w:p w14:paraId="24F87672" w14:textId="5CCA041A" w:rsidR="00446BF3" w:rsidRPr="00594AF1" w:rsidRDefault="00446BF3" w:rsidP="003C62FB">
      <w:pPr>
        <w:pStyle w:val="En-tte"/>
        <w:tabs>
          <w:tab w:val="clear" w:pos="4536"/>
          <w:tab w:val="clear" w:pos="9072"/>
        </w:tabs>
        <w:rPr>
          <w:rFonts w:asciiTheme="minorHAnsi" w:hAnsiTheme="minorHAnsi" w:cstheme="minorHAnsi"/>
          <w:i/>
          <w:iCs/>
          <w:sz w:val="22"/>
          <w:szCs w:val="22"/>
        </w:rPr>
      </w:pPr>
    </w:p>
    <w:sectPr w:rsidR="00446BF3" w:rsidRPr="00594AF1" w:rsidSect="00594AF1">
      <w:headerReference w:type="default" r:id="rId12"/>
      <w:footerReference w:type="even" r:id="rId13"/>
      <w:footerReference w:type="default" r:id="rId14"/>
      <w:footerReference w:type="first" r:id="rId15"/>
      <w:pgSz w:w="11906" w:h="16838"/>
      <w:pgMar w:top="993" w:right="1133" w:bottom="709" w:left="993"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3D83" w14:textId="77777777" w:rsidR="00240CD5" w:rsidRDefault="00240CD5" w:rsidP="00C65D6B">
      <w:r>
        <w:separator/>
      </w:r>
    </w:p>
  </w:endnote>
  <w:endnote w:type="continuationSeparator" w:id="0">
    <w:p w14:paraId="1757B306" w14:textId="77777777" w:rsidR="00240CD5" w:rsidRDefault="00240CD5"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3E2E" w14:textId="77777777" w:rsidR="001A54EC" w:rsidRDefault="001A54EC" w:rsidP="001A54EC">
    <w:pPr>
      <w:jc w:val="both"/>
      <w:rPr>
        <w:rFonts w:ascii="Arial" w:hAnsi="Arial" w:cs="Arial"/>
        <w:i/>
        <w:color w:val="000000"/>
        <w:sz w:val="12"/>
        <w:szCs w:val="12"/>
      </w:rPr>
    </w:pPr>
  </w:p>
  <w:p w14:paraId="5C4E4B84" w14:textId="77777777" w:rsidR="001A54EC" w:rsidRPr="00FD7865" w:rsidRDefault="001A54EC" w:rsidP="001A54EC">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42B3FADE" w14:textId="77777777" w:rsidR="001A54EC" w:rsidRPr="00FD7865" w:rsidRDefault="001A54EC" w:rsidP="001A54EC">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0DABF06A" w14:textId="77777777" w:rsidR="001A54EC" w:rsidRPr="00FD7865" w:rsidRDefault="001A54EC" w:rsidP="001A54EC">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1832DD37" w14:textId="77777777" w:rsidR="001A54EC" w:rsidRPr="00FD7865" w:rsidRDefault="001A54EC" w:rsidP="001A54EC">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725D3E20" w14:textId="77777777" w:rsidR="001A54EC" w:rsidRPr="00FD7865" w:rsidRDefault="001A54EC" w:rsidP="001A54EC">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7E2545D6" w14:textId="77777777" w:rsidR="001A54EC" w:rsidRPr="00FD7865" w:rsidRDefault="001A54EC" w:rsidP="001A54EC">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76F51874" w14:textId="77777777" w:rsidR="001A54EC" w:rsidRPr="00FD7865" w:rsidRDefault="001A54EC" w:rsidP="001A54EC">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33B801C4" w14:textId="77777777" w:rsidR="001A54EC" w:rsidRPr="00FD7865" w:rsidRDefault="001A54EC" w:rsidP="001A54EC">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686C27DE" w14:textId="77777777" w:rsidR="00693A9C" w:rsidRDefault="00693A9C" w:rsidP="00745CA6">
    <w:pPr>
      <w:pStyle w:val="Pieddepage"/>
      <w:jc w:val="right"/>
      <w:rPr>
        <w:b/>
        <w:bCs/>
      </w:rPr>
    </w:pPr>
  </w:p>
  <w:p w14:paraId="3F99DF1C" w14:textId="204CEEC3" w:rsidR="00256F60" w:rsidRPr="007B66A2" w:rsidRDefault="00745CA6" w:rsidP="00745CA6">
    <w:pPr>
      <w:pStyle w:val="Pieddepage"/>
      <w:jc w:val="right"/>
      <w:rPr>
        <w:rFonts w:asciiTheme="minorHAnsi" w:hAnsiTheme="minorHAnsi" w:cstheme="minorHAnsi"/>
        <w:b/>
        <w:bCs/>
        <w:sz w:val="20"/>
        <w:szCs w:val="20"/>
      </w:rPr>
    </w:pPr>
    <w:r w:rsidRPr="007B66A2">
      <w:rPr>
        <w:rFonts w:asciiTheme="minorHAnsi" w:hAnsiTheme="minorHAnsi" w:cstheme="minorHAnsi"/>
        <w:b/>
        <w:bCs/>
        <w:sz w:val="20"/>
        <w:szCs w:val="20"/>
      </w:rPr>
      <w:t xml:space="preserve">2 | </w:t>
    </w:r>
    <w:r w:rsidR="00175360" w:rsidRPr="007B66A2">
      <w:rPr>
        <w:rFonts w:asciiTheme="minorHAnsi" w:hAnsiTheme="minorHAnsi" w:cstheme="minorHAnsi"/>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264719"/>
      <w:docPartObj>
        <w:docPartGallery w:val="Page Numbers (Bottom of Page)"/>
        <w:docPartUnique/>
      </w:docPartObj>
    </w:sdtPr>
    <w:sdtEndPr>
      <w:rPr>
        <w:b/>
        <w:bCs/>
        <w:color w:val="7F7F7F" w:themeColor="background1" w:themeShade="7F"/>
        <w:spacing w:val="60"/>
      </w:rPr>
    </w:sdtEndPr>
    <w:sdtContent>
      <w:p w14:paraId="19701E15" w14:textId="61B26A28" w:rsidR="00256F60" w:rsidRDefault="00256F60" w:rsidP="00256F60">
        <w:pPr>
          <w:jc w:val="both"/>
          <w:rPr>
            <w:rFonts w:ascii="Arial" w:hAnsi="Arial" w:cs="Arial"/>
            <w:i/>
            <w:color w:val="000000"/>
            <w:sz w:val="12"/>
            <w:szCs w:val="12"/>
          </w:rPr>
        </w:pPr>
        <w:r>
          <w:rPr>
            <w:rFonts w:ascii="Arial" w:hAnsi="Arial" w:cs="Arial"/>
            <w:i/>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7D3EDD13" w14:textId="77777777" w:rsidR="00256F60" w:rsidRDefault="00256F60" w:rsidP="00256F60">
        <w:pPr>
          <w:jc w:val="both"/>
          <w:rPr>
            <w:rFonts w:ascii="Arial" w:hAnsi="Arial" w:cs="Arial"/>
            <w:i/>
            <w:color w:val="000000"/>
            <w:sz w:val="12"/>
            <w:szCs w:val="12"/>
          </w:rPr>
        </w:pPr>
        <w:r>
          <w:rPr>
            <w:rFonts w:ascii="Arial" w:hAnsi="Arial" w:cs="Arial"/>
            <w:i/>
            <w:color w:val="000000"/>
            <w:sz w:val="12"/>
            <w:szCs w:val="12"/>
          </w:rPr>
          <w:t xml:space="preserve">Les données collectées sont obligatoires et proviennent de votre collectivité. Elles sont destinées au service CST et aux membres du comité (art 14.e). </w:t>
        </w:r>
        <w:r>
          <w:rPr>
            <w:rFonts w:ascii="Arial" w:hAnsi="Arial" w:cs="Arial"/>
            <w:i/>
            <w:iCs/>
            <w:color w:val="000000"/>
            <w:sz w:val="12"/>
            <w:szCs w:val="12"/>
          </w:rPr>
          <w:t>Elles feront l’objet de portabilité vers vos collectivités après traitement.</w:t>
        </w:r>
      </w:p>
      <w:p w14:paraId="6FB40CBF"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Vos données seront conservées pendant la durée fixée par la législation (DUA).</w:t>
        </w:r>
      </w:p>
      <w:p w14:paraId="6959FC7C"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Pr>
            <w:rFonts w:ascii="Arial" w:hAnsi="Arial" w:cs="Arial"/>
            <w:i/>
            <w:iCs/>
            <w:color w:val="000000"/>
            <w:sz w:val="12"/>
            <w:szCs w:val="12"/>
          </w:rPr>
          <w:t>art</w:t>
        </w:r>
        <w:proofErr w:type="gramEnd"/>
        <w:r>
          <w:rPr>
            <w:rFonts w:ascii="Arial" w:hAnsi="Arial" w:cs="Arial"/>
            <w:i/>
            <w:iCs/>
            <w:color w:val="000000"/>
            <w:sz w:val="12"/>
            <w:szCs w:val="12"/>
          </w:rPr>
          <w:t xml:space="preserve"> 32.1.b.c.)</w:t>
        </w:r>
      </w:p>
      <w:p w14:paraId="3C38200D" w14:textId="77777777" w:rsidR="00256F60" w:rsidRDefault="00256F60" w:rsidP="00256F60">
        <w:pPr>
          <w:jc w:val="both"/>
          <w:rPr>
            <w:rFonts w:ascii="Arial" w:hAnsi="Arial" w:cs="Arial"/>
            <w:i/>
            <w:color w:val="000000"/>
            <w:sz w:val="12"/>
            <w:szCs w:val="12"/>
          </w:rPr>
        </w:pPr>
        <w:r>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Pr>
            <w:rFonts w:ascii="Arial" w:hAnsi="Arial" w:cs="Arial"/>
            <w:i/>
            <w:iCs/>
            <w:color w:val="000000"/>
            <w:sz w:val="12"/>
            <w:szCs w:val="12"/>
          </w:rPr>
          <w:t>art7.al3</w:t>
        </w:r>
        <w:proofErr w:type="gramEnd"/>
        <w:r>
          <w:rPr>
            <w:rFonts w:ascii="Arial" w:hAnsi="Arial" w:cs="Arial"/>
            <w:i/>
            <w:color w:val="000000"/>
            <w:sz w:val="12"/>
            <w:szCs w:val="12"/>
          </w:rPr>
          <w:t>) (dans le cas où ces données ne sont pas recueillies dans le cadre des missions obligatoires, ou d’intérêt public. (</w:t>
        </w:r>
        <w:proofErr w:type="gramStart"/>
        <w:r>
          <w:rPr>
            <w:rFonts w:ascii="Arial" w:hAnsi="Arial" w:cs="Arial"/>
            <w:i/>
            <w:color w:val="000000"/>
            <w:sz w:val="12"/>
            <w:szCs w:val="12"/>
          </w:rPr>
          <w:t>loi</w:t>
        </w:r>
        <w:proofErr w:type="gramEnd"/>
        <w:r>
          <w:rPr>
            <w:rFonts w:ascii="Arial" w:hAnsi="Arial" w:cs="Arial"/>
            <w:i/>
            <w:color w:val="000000"/>
            <w:sz w:val="12"/>
            <w:szCs w:val="12"/>
          </w:rPr>
          <w:t xml:space="preserve"> « Informatique et Libertés » du 6 janvier 1978 modifiée)</w:t>
        </w:r>
      </w:p>
      <w:p w14:paraId="503267FE"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Pour nous contacter à ce sujet : dopocdg77@cdg77.fr</w:t>
        </w:r>
      </w:p>
      <w:p w14:paraId="39D636E8" w14:textId="1FD89B27" w:rsidR="0044209C" w:rsidRDefault="0044209C">
        <w:pPr>
          <w:pStyle w:val="Pieddepage"/>
          <w:pBdr>
            <w:top w:val="single" w:sz="4" w:space="1" w:color="D9D9D9" w:themeColor="background1" w:themeShade="D9"/>
          </w:pBdr>
          <w:jc w:val="right"/>
        </w:pPr>
      </w:p>
      <w:p w14:paraId="2B11FAF7" w14:textId="0D1355FB" w:rsidR="00763E7F" w:rsidRPr="00763E7F" w:rsidRDefault="00763E7F">
        <w:pPr>
          <w:pStyle w:val="Pieddepage"/>
          <w:pBdr>
            <w:top w:val="single" w:sz="4" w:space="1" w:color="D9D9D9" w:themeColor="background1" w:themeShade="D9"/>
          </w:pBdr>
          <w:jc w:val="right"/>
          <w:rPr>
            <w:b/>
            <w:bCs/>
          </w:rPr>
        </w:pPr>
        <w:r w:rsidRPr="00763E7F">
          <w:rPr>
            <w:b/>
            <w:bCs/>
          </w:rPr>
          <w:fldChar w:fldCharType="begin"/>
        </w:r>
        <w:r w:rsidRPr="00763E7F">
          <w:rPr>
            <w:b/>
            <w:bCs/>
          </w:rPr>
          <w:instrText>PAGE   \* MERGEFORMAT</w:instrText>
        </w:r>
        <w:r w:rsidRPr="00763E7F">
          <w:rPr>
            <w:b/>
            <w:bCs/>
          </w:rPr>
          <w:fldChar w:fldCharType="separate"/>
        </w:r>
        <w:r w:rsidRPr="00763E7F">
          <w:rPr>
            <w:b/>
            <w:bCs/>
          </w:rPr>
          <w:t>2</w:t>
        </w:r>
        <w:r w:rsidRPr="00763E7F">
          <w:rPr>
            <w:b/>
            <w:bCs/>
          </w:rPr>
          <w:fldChar w:fldCharType="end"/>
        </w:r>
        <w:r w:rsidRPr="00763E7F">
          <w:rPr>
            <w:b/>
            <w:bCs/>
          </w:rPr>
          <w:t xml:space="preserve"> | </w:t>
        </w:r>
        <w:r w:rsidRPr="00763E7F">
          <w:rPr>
            <w:b/>
            <w:bCs/>
            <w:color w:val="7F7F7F" w:themeColor="background1" w:themeShade="7F"/>
            <w:spacing w:val="60"/>
          </w:rPr>
          <w:t>3</w:t>
        </w:r>
      </w:p>
    </w:sdtContent>
  </w:sdt>
  <w:p w14:paraId="3E737BD9" w14:textId="77777777" w:rsidR="008A04D0" w:rsidRDefault="008A04D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966419126"/>
      <w:docPartObj>
        <w:docPartGallery w:val="Page Numbers (Bottom of Page)"/>
        <w:docPartUnique/>
      </w:docPartObj>
    </w:sdtPr>
    <w:sdtEndPr>
      <w:rPr>
        <w:color w:val="7F7F7F" w:themeColor="background1" w:themeShade="7F"/>
        <w:spacing w:val="60"/>
      </w:rPr>
    </w:sdtEndPr>
    <w:sdtContent>
      <w:p w14:paraId="40E0F199" w14:textId="186C0452" w:rsidR="000F5046" w:rsidRPr="000F5046" w:rsidRDefault="000F5046">
        <w:pPr>
          <w:pStyle w:val="Pieddepage"/>
          <w:pBdr>
            <w:top w:val="single" w:sz="4" w:space="1" w:color="D9D9D9" w:themeColor="background1" w:themeShade="D9"/>
          </w:pBdr>
          <w:jc w:val="right"/>
          <w:rPr>
            <w:b/>
            <w:bCs/>
          </w:rPr>
        </w:pPr>
        <w:r w:rsidRPr="007B66A2">
          <w:rPr>
            <w:rFonts w:asciiTheme="minorHAnsi" w:hAnsiTheme="minorHAnsi" w:cstheme="minorHAnsi"/>
            <w:b/>
            <w:bCs/>
            <w:sz w:val="20"/>
            <w:szCs w:val="20"/>
          </w:rPr>
          <w:fldChar w:fldCharType="begin"/>
        </w:r>
        <w:r w:rsidRPr="007B66A2">
          <w:rPr>
            <w:rFonts w:asciiTheme="minorHAnsi" w:hAnsiTheme="minorHAnsi" w:cstheme="minorHAnsi"/>
            <w:b/>
            <w:bCs/>
            <w:sz w:val="20"/>
            <w:szCs w:val="20"/>
          </w:rPr>
          <w:instrText>PAGE   \* MERGEFORMAT</w:instrText>
        </w:r>
        <w:r w:rsidRPr="007B66A2">
          <w:rPr>
            <w:rFonts w:asciiTheme="minorHAnsi" w:hAnsiTheme="minorHAnsi" w:cstheme="minorHAnsi"/>
            <w:b/>
            <w:bCs/>
            <w:sz w:val="20"/>
            <w:szCs w:val="20"/>
          </w:rPr>
          <w:fldChar w:fldCharType="separate"/>
        </w:r>
        <w:r w:rsidRPr="007B66A2">
          <w:rPr>
            <w:rFonts w:asciiTheme="minorHAnsi" w:hAnsiTheme="minorHAnsi" w:cstheme="minorHAnsi"/>
            <w:b/>
            <w:bCs/>
            <w:sz w:val="20"/>
            <w:szCs w:val="20"/>
          </w:rPr>
          <w:t>2</w:t>
        </w:r>
        <w:r w:rsidRPr="007B66A2">
          <w:rPr>
            <w:rFonts w:asciiTheme="minorHAnsi" w:hAnsiTheme="minorHAnsi" w:cstheme="minorHAnsi"/>
            <w:b/>
            <w:bCs/>
            <w:sz w:val="20"/>
            <w:szCs w:val="20"/>
          </w:rPr>
          <w:fldChar w:fldCharType="end"/>
        </w:r>
        <w:r w:rsidRPr="007B66A2">
          <w:rPr>
            <w:rFonts w:asciiTheme="minorHAnsi" w:hAnsiTheme="minorHAnsi" w:cstheme="minorHAnsi"/>
            <w:b/>
            <w:bCs/>
            <w:sz w:val="20"/>
            <w:szCs w:val="20"/>
          </w:rPr>
          <w:t xml:space="preserve"> | </w:t>
        </w:r>
        <w:r w:rsidR="00175360" w:rsidRPr="007B66A2">
          <w:rPr>
            <w:rFonts w:asciiTheme="minorHAnsi" w:hAnsiTheme="minorHAnsi" w:cstheme="minorHAnsi"/>
            <w:b/>
            <w:bCs/>
            <w:color w:val="7F7F7F" w:themeColor="background1" w:themeShade="7F"/>
            <w:spacing w:val="60"/>
            <w:sz w:val="20"/>
            <w:szCs w:val="20"/>
          </w:rPr>
          <w:t>2</w:t>
        </w:r>
      </w:p>
    </w:sdtContent>
  </w:sdt>
  <w:p w14:paraId="2511C30C" w14:textId="77777777" w:rsidR="00256F60" w:rsidRDefault="00256F60" w:rsidP="000F5046">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D7412" w14:textId="77777777" w:rsidR="00240CD5" w:rsidRDefault="00240CD5" w:rsidP="00C65D6B">
      <w:r>
        <w:separator/>
      </w:r>
    </w:p>
  </w:footnote>
  <w:footnote w:type="continuationSeparator" w:id="0">
    <w:p w14:paraId="1F90D8D3" w14:textId="77777777" w:rsidR="00240CD5" w:rsidRDefault="00240CD5"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921802"/>
    <w:multiLevelType w:val="hybridMultilevel"/>
    <w:tmpl w:val="544C45EA"/>
    <w:lvl w:ilvl="0" w:tplc="21AC2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5"/>
  </w:num>
  <w:num w:numId="15" w16cid:durableId="1872379924">
    <w:abstractNumId w:val="8"/>
  </w:num>
  <w:num w:numId="16" w16cid:durableId="14874778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03E26"/>
    <w:rsid w:val="00021A15"/>
    <w:rsid w:val="00026B16"/>
    <w:rsid w:val="00033FEF"/>
    <w:rsid w:val="00034422"/>
    <w:rsid w:val="00036814"/>
    <w:rsid w:val="0004659D"/>
    <w:rsid w:val="00051D10"/>
    <w:rsid w:val="00051D65"/>
    <w:rsid w:val="00057DD7"/>
    <w:rsid w:val="0008367F"/>
    <w:rsid w:val="000B0B0A"/>
    <w:rsid w:val="000B39BE"/>
    <w:rsid w:val="000D7CAE"/>
    <w:rsid w:val="000F137C"/>
    <w:rsid w:val="000F5046"/>
    <w:rsid w:val="000F710B"/>
    <w:rsid w:val="00131A28"/>
    <w:rsid w:val="00141D0A"/>
    <w:rsid w:val="0016448F"/>
    <w:rsid w:val="00175360"/>
    <w:rsid w:val="001761B3"/>
    <w:rsid w:val="001A54EC"/>
    <w:rsid w:val="001B5D4F"/>
    <w:rsid w:val="001D4852"/>
    <w:rsid w:val="001E7BC5"/>
    <w:rsid w:val="00211D32"/>
    <w:rsid w:val="00215F93"/>
    <w:rsid w:val="00220332"/>
    <w:rsid w:val="00237808"/>
    <w:rsid w:val="00240CD5"/>
    <w:rsid w:val="002437E5"/>
    <w:rsid w:val="00256F60"/>
    <w:rsid w:val="00265D18"/>
    <w:rsid w:val="00290D08"/>
    <w:rsid w:val="002A6590"/>
    <w:rsid w:val="002A7DA6"/>
    <w:rsid w:val="002B44D7"/>
    <w:rsid w:val="002F25B0"/>
    <w:rsid w:val="002F6080"/>
    <w:rsid w:val="00300599"/>
    <w:rsid w:val="0030230C"/>
    <w:rsid w:val="00313769"/>
    <w:rsid w:val="00327138"/>
    <w:rsid w:val="0033542E"/>
    <w:rsid w:val="00335926"/>
    <w:rsid w:val="00352EF7"/>
    <w:rsid w:val="003A26FC"/>
    <w:rsid w:val="003A3C16"/>
    <w:rsid w:val="003C62FB"/>
    <w:rsid w:val="003E1279"/>
    <w:rsid w:val="003F2EAC"/>
    <w:rsid w:val="003F4006"/>
    <w:rsid w:val="003F6C99"/>
    <w:rsid w:val="00421733"/>
    <w:rsid w:val="004368F7"/>
    <w:rsid w:val="0044209C"/>
    <w:rsid w:val="00446BF3"/>
    <w:rsid w:val="00466EDE"/>
    <w:rsid w:val="00471660"/>
    <w:rsid w:val="004805F2"/>
    <w:rsid w:val="00485AB3"/>
    <w:rsid w:val="00487550"/>
    <w:rsid w:val="00494FC2"/>
    <w:rsid w:val="004975E7"/>
    <w:rsid w:val="004D5D41"/>
    <w:rsid w:val="004E22C6"/>
    <w:rsid w:val="004E7E21"/>
    <w:rsid w:val="00535697"/>
    <w:rsid w:val="00536F19"/>
    <w:rsid w:val="00541630"/>
    <w:rsid w:val="005774A5"/>
    <w:rsid w:val="00580AB1"/>
    <w:rsid w:val="00590A72"/>
    <w:rsid w:val="00594AF1"/>
    <w:rsid w:val="005A765C"/>
    <w:rsid w:val="005B6FD2"/>
    <w:rsid w:val="005C7A7F"/>
    <w:rsid w:val="005C7ACD"/>
    <w:rsid w:val="005E10CA"/>
    <w:rsid w:val="005F0B8E"/>
    <w:rsid w:val="005F2D7D"/>
    <w:rsid w:val="00605DBE"/>
    <w:rsid w:val="00607C45"/>
    <w:rsid w:val="00621A45"/>
    <w:rsid w:val="00625B08"/>
    <w:rsid w:val="00633C3C"/>
    <w:rsid w:val="00676576"/>
    <w:rsid w:val="00693A9C"/>
    <w:rsid w:val="006951A2"/>
    <w:rsid w:val="0069548B"/>
    <w:rsid w:val="00697E03"/>
    <w:rsid w:val="006F2F13"/>
    <w:rsid w:val="006F6FC6"/>
    <w:rsid w:val="00745CA6"/>
    <w:rsid w:val="00751D81"/>
    <w:rsid w:val="00763E7F"/>
    <w:rsid w:val="00765544"/>
    <w:rsid w:val="0076707C"/>
    <w:rsid w:val="00780C73"/>
    <w:rsid w:val="007A3D22"/>
    <w:rsid w:val="007A4D48"/>
    <w:rsid w:val="007B0647"/>
    <w:rsid w:val="007B66A2"/>
    <w:rsid w:val="007B7FE7"/>
    <w:rsid w:val="007C6D4B"/>
    <w:rsid w:val="007D02A3"/>
    <w:rsid w:val="007D121F"/>
    <w:rsid w:val="007D58A5"/>
    <w:rsid w:val="007E2151"/>
    <w:rsid w:val="007F3A9D"/>
    <w:rsid w:val="008115FF"/>
    <w:rsid w:val="0081501F"/>
    <w:rsid w:val="00843F11"/>
    <w:rsid w:val="00853571"/>
    <w:rsid w:val="008548A3"/>
    <w:rsid w:val="0086614D"/>
    <w:rsid w:val="00877855"/>
    <w:rsid w:val="00887F44"/>
    <w:rsid w:val="00893AFF"/>
    <w:rsid w:val="008A04D0"/>
    <w:rsid w:val="008A3B4B"/>
    <w:rsid w:val="008F65C2"/>
    <w:rsid w:val="0092754D"/>
    <w:rsid w:val="00941076"/>
    <w:rsid w:val="00941F1A"/>
    <w:rsid w:val="009555D3"/>
    <w:rsid w:val="009A5158"/>
    <w:rsid w:val="009B33D1"/>
    <w:rsid w:val="009F3AD6"/>
    <w:rsid w:val="00A05659"/>
    <w:rsid w:val="00A3201C"/>
    <w:rsid w:val="00A33750"/>
    <w:rsid w:val="00A34210"/>
    <w:rsid w:val="00A40D59"/>
    <w:rsid w:val="00A41EFA"/>
    <w:rsid w:val="00A62854"/>
    <w:rsid w:val="00A74719"/>
    <w:rsid w:val="00A759BF"/>
    <w:rsid w:val="00AA1077"/>
    <w:rsid w:val="00AD28A9"/>
    <w:rsid w:val="00AD4A7F"/>
    <w:rsid w:val="00AD691A"/>
    <w:rsid w:val="00B21DC2"/>
    <w:rsid w:val="00B25BDB"/>
    <w:rsid w:val="00B34D28"/>
    <w:rsid w:val="00B63462"/>
    <w:rsid w:val="00B64B6C"/>
    <w:rsid w:val="00B71247"/>
    <w:rsid w:val="00B772B8"/>
    <w:rsid w:val="00B93E40"/>
    <w:rsid w:val="00BD6387"/>
    <w:rsid w:val="00BF1A82"/>
    <w:rsid w:val="00BF5D58"/>
    <w:rsid w:val="00C05166"/>
    <w:rsid w:val="00C068BF"/>
    <w:rsid w:val="00C15294"/>
    <w:rsid w:val="00C2277A"/>
    <w:rsid w:val="00C455B4"/>
    <w:rsid w:val="00C55E82"/>
    <w:rsid w:val="00C60EDB"/>
    <w:rsid w:val="00C65D6B"/>
    <w:rsid w:val="00C72806"/>
    <w:rsid w:val="00C832F4"/>
    <w:rsid w:val="00C94863"/>
    <w:rsid w:val="00C9530B"/>
    <w:rsid w:val="00CC251F"/>
    <w:rsid w:val="00CF5ED3"/>
    <w:rsid w:val="00D249F0"/>
    <w:rsid w:val="00D24D5B"/>
    <w:rsid w:val="00D25FC3"/>
    <w:rsid w:val="00D371C5"/>
    <w:rsid w:val="00D43C58"/>
    <w:rsid w:val="00D60DAD"/>
    <w:rsid w:val="00D7102D"/>
    <w:rsid w:val="00D77AA3"/>
    <w:rsid w:val="00D81442"/>
    <w:rsid w:val="00DA4803"/>
    <w:rsid w:val="00DA4C17"/>
    <w:rsid w:val="00DB0454"/>
    <w:rsid w:val="00DF1346"/>
    <w:rsid w:val="00E1440E"/>
    <w:rsid w:val="00E25E46"/>
    <w:rsid w:val="00E36965"/>
    <w:rsid w:val="00E7603D"/>
    <w:rsid w:val="00E863E7"/>
    <w:rsid w:val="00E919C3"/>
    <w:rsid w:val="00EA554C"/>
    <w:rsid w:val="00EA7640"/>
    <w:rsid w:val="00EC1DF9"/>
    <w:rsid w:val="00EC40AE"/>
    <w:rsid w:val="00EC4873"/>
    <w:rsid w:val="00ED1030"/>
    <w:rsid w:val="00ED51B5"/>
    <w:rsid w:val="00F11704"/>
    <w:rsid w:val="00F32BCF"/>
    <w:rsid w:val="00F35B67"/>
    <w:rsid w:val="00F42095"/>
    <w:rsid w:val="00F842D2"/>
    <w:rsid w:val="00F8545E"/>
    <w:rsid w:val="00F91DDC"/>
    <w:rsid w:val="00F94D0F"/>
    <w:rsid w:val="00F97AF0"/>
    <w:rsid w:val="00FA74F7"/>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65D6B"/>
    <w:pPr>
      <w:tabs>
        <w:tab w:val="center" w:pos="4536"/>
        <w:tab w:val="right" w:pos="9072"/>
      </w:tabs>
    </w:pPr>
  </w:style>
  <w:style w:type="character" w:customStyle="1" w:styleId="En-tteCar">
    <w:name w:val="En-tête Car"/>
    <w:basedOn w:val="Policepardfaut"/>
    <w:link w:val="En-tte"/>
    <w:uiPriority w:val="99"/>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 w:type="paragraph" w:customStyle="1" w:styleId="Standard">
    <w:name w:val="Standard"/>
    <w:semiHidden/>
    <w:rsid w:val="00D81442"/>
    <w:pPr>
      <w:suppressAutoHyphens/>
      <w:spacing w:after="0" w:line="100" w:lineRule="atLeast"/>
      <w:jc w:val="both"/>
    </w:pPr>
    <w:rPr>
      <w:rFonts w:ascii="Arial" w:eastAsia="Times New Roman" w:hAnsi="Arial" w:cs="Times New Roman"/>
      <w:color w:val="00000A"/>
      <w:sz w:val="24"/>
      <w:szCs w:val="24"/>
      <w:lang w:eastAsia="fr-FR"/>
    </w:rPr>
  </w:style>
  <w:style w:type="paragraph" w:styleId="NormalWeb">
    <w:name w:val="Normal (Web)"/>
    <w:basedOn w:val="Normal"/>
    <w:uiPriority w:val="99"/>
    <w:unhideWhenUsed/>
    <w:rsid w:val="00B63462"/>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france.gouv.fr/affichCodeArticle%09%09%09%09%09%09%09%09.do;jsessionid=C70C15DD31FEFF635B2CFA68BBAD883C.tpdjo16v_3?cidTexte=LEGITEXT000006072050&amp;idArticle=LEGIARTI000006902617&amp;dateTexte=&amp;categorieLien=cid"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2818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ADELL</dc:creator>
  <cp:lastModifiedBy>David THIRION</cp:lastModifiedBy>
  <cp:revision>2</cp:revision>
  <cp:lastPrinted>2022-10-25T13:09:00Z</cp:lastPrinted>
  <dcterms:created xsi:type="dcterms:W3CDTF">2026-08-26T13:22:00Z</dcterms:created>
  <dcterms:modified xsi:type="dcterms:W3CDTF">2026-08-26T13:22:00Z</dcterms:modified>
</cp:coreProperties>
</file>